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E" w:rsidRPr="00F573D4" w:rsidRDefault="00FF32CE" w:rsidP="00FF32CE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F573D4">
        <w:rPr>
          <w:sz w:val="24"/>
          <w:szCs w:val="24"/>
        </w:rPr>
        <w:t>ДОГОВОР №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0"/>
          <w:tab w:val="left" w:pos="10192"/>
        </w:tabs>
        <w:spacing w:line="240" w:lineRule="auto"/>
        <w:ind w:right="-14" w:firstLine="0"/>
        <w:jc w:val="center"/>
        <w:rPr>
          <w:sz w:val="24"/>
          <w:szCs w:val="24"/>
        </w:rPr>
      </w:pPr>
      <w:r w:rsidRPr="00F573D4">
        <w:rPr>
          <w:sz w:val="24"/>
          <w:szCs w:val="24"/>
        </w:rPr>
        <w:t xml:space="preserve">на </w:t>
      </w:r>
      <w:proofErr w:type="gramStart"/>
      <w:r w:rsidRPr="00F573D4">
        <w:rPr>
          <w:sz w:val="24"/>
          <w:szCs w:val="24"/>
        </w:rPr>
        <w:t>обучение по</w:t>
      </w:r>
      <w:proofErr w:type="gramEnd"/>
      <w:r w:rsidRPr="00F573D4">
        <w:rPr>
          <w:sz w:val="24"/>
          <w:szCs w:val="24"/>
        </w:rPr>
        <w:t xml:space="preserve"> образовательным программам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0"/>
          <w:tab w:val="left" w:pos="10192"/>
        </w:tabs>
        <w:spacing w:line="240" w:lineRule="auto"/>
        <w:ind w:right="-14" w:firstLine="0"/>
        <w:jc w:val="center"/>
        <w:rPr>
          <w:sz w:val="24"/>
          <w:szCs w:val="24"/>
        </w:rPr>
      </w:pPr>
      <w:r w:rsidRPr="00F573D4">
        <w:rPr>
          <w:sz w:val="24"/>
          <w:szCs w:val="24"/>
        </w:rPr>
        <w:t>среднего профессионального образования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0"/>
          <w:tab w:val="left" w:pos="10192"/>
        </w:tabs>
        <w:spacing w:line="240" w:lineRule="auto"/>
        <w:ind w:right="-14" w:firstLine="0"/>
        <w:jc w:val="center"/>
        <w:rPr>
          <w:sz w:val="24"/>
          <w:szCs w:val="24"/>
        </w:rPr>
      </w:pPr>
    </w:p>
    <w:p w:rsidR="00FF32CE" w:rsidRPr="00F573D4" w:rsidRDefault="00FF32CE" w:rsidP="00FF32CE">
      <w:pPr>
        <w:tabs>
          <w:tab w:val="center" w:pos="7628"/>
          <w:tab w:val="left" w:leader="underscore" w:pos="8151"/>
          <w:tab w:val="left" w:leader="underscore" w:pos="9831"/>
          <w:tab w:val="left" w:leader="underscore" w:pos="10206"/>
        </w:tabs>
        <w:ind w:left="2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г. Хабаровск</w:t>
      </w:r>
      <w:r w:rsidRPr="00F573D4">
        <w:rPr>
          <w:rFonts w:ascii="Times New Roman" w:hAnsi="Times New Roman" w:cs="Times New Roman"/>
        </w:rPr>
        <w:tab/>
      </w:r>
      <w:r w:rsidR="00442021" w:rsidRPr="00F573D4">
        <w:rPr>
          <w:rFonts w:ascii="Times New Roman" w:hAnsi="Times New Roman" w:cs="Times New Roman"/>
        </w:rPr>
        <w:t>"</w:t>
      </w:r>
      <w:r w:rsidRPr="00F573D4">
        <w:rPr>
          <w:rFonts w:ascii="Times New Roman" w:hAnsi="Times New Roman" w:cs="Times New Roman"/>
        </w:rPr>
        <w:t>___</w:t>
      </w:r>
      <w:r w:rsidR="00442021" w:rsidRPr="00F573D4">
        <w:rPr>
          <w:rFonts w:ascii="Times New Roman" w:hAnsi="Times New Roman" w:cs="Times New Roman"/>
        </w:rPr>
        <w:t>"</w:t>
      </w:r>
      <w:r w:rsidR="004A0D3C">
        <w:rPr>
          <w:rFonts w:ascii="Times New Roman" w:hAnsi="Times New Roman" w:cs="Times New Roman"/>
        </w:rPr>
        <w:t>____________20</w:t>
      </w:r>
      <w:r w:rsidR="004A0D3C" w:rsidRPr="0085061C">
        <w:rPr>
          <w:rFonts w:ascii="Times New Roman" w:hAnsi="Times New Roman" w:cs="Times New Roman"/>
        </w:rPr>
        <w:t>2</w:t>
      </w:r>
      <w:r w:rsidRPr="00F573D4">
        <w:rPr>
          <w:rFonts w:ascii="Times New Roman" w:hAnsi="Times New Roman" w:cs="Times New Roman"/>
        </w:rPr>
        <w:t>___г.</w:t>
      </w:r>
    </w:p>
    <w:p w:rsidR="00FF32CE" w:rsidRPr="00F573D4" w:rsidRDefault="00FF32CE" w:rsidP="00FF32CE">
      <w:pPr>
        <w:tabs>
          <w:tab w:val="left" w:pos="4590"/>
        </w:tabs>
        <w:ind w:left="2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ab/>
      </w:r>
    </w:p>
    <w:p w:rsidR="00C65B1A" w:rsidRPr="00F573D4" w:rsidRDefault="00FF32CE" w:rsidP="00FF32CE">
      <w:pPr>
        <w:ind w:left="20" w:right="40" w:firstLine="688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 xml:space="preserve">Краевое государственное бюджетное профессиональное образовательное учреждение "Хабаровский дорожно-строительный техникум" (КГБ ПОУ ХДСТ), </w:t>
      </w:r>
      <w:r w:rsidR="00442021" w:rsidRPr="00F573D4">
        <w:rPr>
          <w:rFonts w:ascii="Times New Roman" w:hAnsi="Times New Roman" w:cs="Times New Roman"/>
          <w:color w:val="auto"/>
        </w:rPr>
        <w:t xml:space="preserve">осуществляющее образовательную деятельность на основании лицензии </w:t>
      </w:r>
      <w:r w:rsidRPr="00F573D4">
        <w:rPr>
          <w:rFonts w:ascii="Times New Roman" w:hAnsi="Times New Roman" w:cs="Times New Roman"/>
          <w:color w:val="auto"/>
        </w:rPr>
        <w:t>от 29.07.2015 № 1922 (</w:t>
      </w:r>
      <w:r w:rsidRPr="00F573D4">
        <w:rPr>
          <w:rFonts w:ascii="Times New Roman" w:hAnsi="Times New Roman" w:cs="Times New Roman"/>
          <w:lang w:eastAsia="en-US"/>
        </w:rPr>
        <w:t xml:space="preserve">серия 27Л01№ 0001018) и свидетельства об </w:t>
      </w:r>
      <w:r w:rsidRPr="00F573D4">
        <w:rPr>
          <w:rFonts w:ascii="Times New Roman" w:hAnsi="Times New Roman" w:cs="Times New Roman"/>
          <w:color w:val="auto"/>
        </w:rPr>
        <w:t>аккредитации</w:t>
      </w:r>
      <w:r w:rsidRPr="00F573D4">
        <w:rPr>
          <w:rFonts w:ascii="Times New Roman" w:hAnsi="Times New Roman" w:cs="Times New Roman"/>
          <w:color w:val="FF0000"/>
        </w:rPr>
        <w:t xml:space="preserve"> </w:t>
      </w:r>
      <w:r w:rsidRPr="00F573D4">
        <w:rPr>
          <w:rFonts w:ascii="Times New Roman" w:hAnsi="Times New Roman" w:cs="Times New Roman"/>
          <w:lang w:eastAsia="en-US"/>
        </w:rPr>
        <w:t xml:space="preserve">от 13.08.2015 № 745 (серия 27А01 № 0000437), выданных министерством образования и науки Хабаровского края, </w:t>
      </w:r>
      <w:r w:rsidRPr="00F573D4">
        <w:rPr>
          <w:rFonts w:ascii="Times New Roman" w:hAnsi="Times New Roman" w:cs="Times New Roman"/>
        </w:rPr>
        <w:t xml:space="preserve">в лице директора Гажала Владимира Васильевича, действующего на основании Устава, именуемое в дальнейшем </w:t>
      </w:r>
      <w:r w:rsidRPr="00F573D4">
        <w:rPr>
          <w:rFonts w:ascii="Times New Roman" w:hAnsi="Times New Roman" w:cs="Times New Roman"/>
          <w:b/>
          <w:bCs/>
        </w:rPr>
        <w:t>"Исполнитель"</w:t>
      </w:r>
      <w:r w:rsidRPr="00F573D4">
        <w:rPr>
          <w:rFonts w:ascii="Times New Roman" w:hAnsi="Times New Roman" w:cs="Times New Roman"/>
        </w:rPr>
        <w:t xml:space="preserve">, с одной стороны, и </w:t>
      </w:r>
    </w:p>
    <w:p w:rsidR="00FF32CE" w:rsidRPr="00F573D4" w:rsidRDefault="00FF32CE" w:rsidP="00442021">
      <w:pPr>
        <w:ind w:right="4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__________________________________________________________________</w:t>
      </w:r>
    </w:p>
    <w:p w:rsidR="00FF32CE" w:rsidRPr="00F573D4" w:rsidRDefault="00FF32CE" w:rsidP="00FF32CE">
      <w:pPr>
        <w:ind w:left="20" w:right="4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  <w:i/>
        </w:rPr>
        <w:t xml:space="preserve">                             (фамилия, имя, отчество </w:t>
      </w:r>
      <w:r w:rsidRPr="00F573D4">
        <w:rPr>
          <w:rFonts w:ascii="Times New Roman" w:hAnsi="Times New Roman" w:cs="Times New Roman"/>
          <w:i/>
          <w:color w:val="auto"/>
        </w:rPr>
        <w:t>совершеннолетнего Обучающегося,</w:t>
      </w:r>
      <w:r w:rsidRPr="00F573D4">
        <w:rPr>
          <w:rFonts w:ascii="Times New Roman" w:hAnsi="Times New Roman" w:cs="Times New Roman"/>
          <w:i/>
        </w:rPr>
        <w:t xml:space="preserve"> заключающего договор от своего имени) </w:t>
      </w:r>
    </w:p>
    <w:p w:rsidR="00FF32CE" w:rsidRPr="00F573D4" w:rsidRDefault="00402D96" w:rsidP="00FF32CE">
      <w:pPr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</w:rPr>
        <w:t>именуем___ в дальнейшем</w:t>
      </w:r>
      <w:r w:rsidR="00FF32CE" w:rsidRPr="00F573D4">
        <w:rPr>
          <w:rFonts w:ascii="Times New Roman" w:hAnsi="Times New Roman" w:cs="Times New Roman"/>
        </w:rPr>
        <w:t xml:space="preserve"> – "</w:t>
      </w:r>
      <w:r w:rsidR="00FF32CE" w:rsidRPr="00F573D4">
        <w:rPr>
          <w:rFonts w:ascii="Times New Roman" w:hAnsi="Times New Roman" w:cs="Times New Roman"/>
          <w:b/>
        </w:rPr>
        <w:t>Обучающийся"</w:t>
      </w:r>
      <w:r w:rsidR="00FF32CE" w:rsidRPr="00F573D4">
        <w:rPr>
          <w:rFonts w:ascii="Times New Roman" w:hAnsi="Times New Roman" w:cs="Times New Roman"/>
        </w:rPr>
        <w:t>,</w:t>
      </w:r>
      <w:r w:rsidR="00FF32CE" w:rsidRPr="00F573D4">
        <w:rPr>
          <w:rFonts w:ascii="Times New Roman" w:hAnsi="Times New Roman" w:cs="Times New Roman"/>
          <w:color w:val="auto"/>
        </w:rPr>
        <w:t xml:space="preserve"> </w:t>
      </w:r>
      <w:r w:rsidR="00895242" w:rsidRPr="00F573D4">
        <w:rPr>
          <w:rFonts w:ascii="Times New Roman" w:hAnsi="Times New Roman" w:cs="Times New Roman"/>
          <w:color w:val="auto"/>
        </w:rPr>
        <w:t xml:space="preserve">совместно именуемые Стороны, </w:t>
      </w:r>
      <w:r w:rsidR="00FF32CE" w:rsidRPr="00F573D4">
        <w:rPr>
          <w:rFonts w:ascii="Times New Roman" w:hAnsi="Times New Roman" w:cs="Times New Roman"/>
          <w:color w:val="auto"/>
        </w:rPr>
        <w:t xml:space="preserve">заключили настоящий </w:t>
      </w:r>
      <w:r w:rsidR="00895242" w:rsidRPr="00F573D4">
        <w:rPr>
          <w:rFonts w:ascii="Times New Roman" w:hAnsi="Times New Roman" w:cs="Times New Roman"/>
          <w:color w:val="auto"/>
        </w:rPr>
        <w:t>Д</w:t>
      </w:r>
      <w:r w:rsidR="00FF32CE" w:rsidRPr="00F573D4">
        <w:rPr>
          <w:rFonts w:ascii="Times New Roman" w:hAnsi="Times New Roman" w:cs="Times New Roman"/>
          <w:color w:val="auto"/>
        </w:rPr>
        <w:t xml:space="preserve">оговор </w:t>
      </w:r>
      <w:r w:rsidR="00895242" w:rsidRPr="00F573D4">
        <w:rPr>
          <w:rFonts w:ascii="Times New Roman" w:hAnsi="Times New Roman" w:cs="Times New Roman"/>
          <w:color w:val="auto"/>
        </w:rPr>
        <w:t xml:space="preserve">(далее – Договор) </w:t>
      </w:r>
      <w:r w:rsidR="00FF32CE" w:rsidRPr="00F573D4">
        <w:rPr>
          <w:rFonts w:ascii="Times New Roman" w:hAnsi="Times New Roman" w:cs="Times New Roman"/>
          <w:color w:val="auto"/>
        </w:rPr>
        <w:t>о нижеследующем.</w:t>
      </w:r>
    </w:p>
    <w:p w:rsidR="00FF32CE" w:rsidRPr="00F573D4" w:rsidRDefault="00FF32CE" w:rsidP="00FF32CE">
      <w:pPr>
        <w:ind w:left="20" w:right="40"/>
        <w:jc w:val="both"/>
        <w:rPr>
          <w:rFonts w:ascii="Times New Roman" w:hAnsi="Times New Roman" w:cs="Times New Roman"/>
          <w:color w:val="auto"/>
        </w:rPr>
      </w:pPr>
    </w:p>
    <w:p w:rsidR="00FF32CE" w:rsidRPr="00F573D4" w:rsidRDefault="00FF32CE" w:rsidP="00D90AC1">
      <w:pPr>
        <w:pStyle w:val="3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Предмет Договора</w:t>
      </w:r>
    </w:p>
    <w:p w:rsidR="00FF32CE" w:rsidRPr="00F573D4" w:rsidRDefault="00FF32CE" w:rsidP="00FF32CE">
      <w:pPr>
        <w:numPr>
          <w:ilvl w:val="1"/>
          <w:numId w:val="10"/>
        </w:numPr>
        <w:tabs>
          <w:tab w:val="left" w:pos="1184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</w:t>
      </w:r>
      <w:r w:rsidRPr="00F573D4">
        <w:rPr>
          <w:rFonts w:ascii="Times New Roman" w:hAnsi="Times New Roman" w:cs="Times New Roman"/>
          <w:color w:val="auto"/>
        </w:rPr>
        <w:t>Обучающийся</w:t>
      </w:r>
      <w:r w:rsidRPr="00F573D4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Pr="00F573D4">
        <w:rPr>
          <w:rFonts w:ascii="Times New Roman" w:hAnsi="Times New Roman" w:cs="Times New Roman"/>
        </w:rPr>
        <w:t>обучение</w:t>
      </w:r>
      <w:proofErr w:type="gramEnd"/>
      <w:r w:rsidRPr="00F573D4"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 по </w:t>
      </w:r>
      <w:r w:rsidR="00895242" w:rsidRPr="00F573D4">
        <w:rPr>
          <w:rFonts w:ascii="Times New Roman" w:hAnsi="Times New Roman" w:cs="Times New Roman"/>
        </w:rPr>
        <w:t xml:space="preserve">образовательной программе </w:t>
      </w:r>
      <w:r w:rsidRPr="00F573D4">
        <w:rPr>
          <w:rFonts w:ascii="Times New Roman" w:hAnsi="Times New Roman" w:cs="Times New Roman"/>
        </w:rPr>
        <w:t>________________________________________________________</w:t>
      </w:r>
    </w:p>
    <w:p w:rsidR="00FF32CE" w:rsidRPr="00F573D4" w:rsidRDefault="00FF32CE" w:rsidP="00FF32CE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573D4">
        <w:rPr>
          <w:rFonts w:ascii="Times New Roman" w:eastAsia="Times New Roman" w:hAnsi="Times New Roman" w:cs="Times New Roman"/>
          <w:color w:val="auto"/>
        </w:rPr>
        <w:t>__________________________________________________________________в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F32CE" w:rsidRPr="00F573D4" w:rsidRDefault="00FF32CE" w:rsidP="00FF32CE">
      <w:pPr>
        <w:tabs>
          <w:tab w:val="left" w:leader="underscore" w:pos="5473"/>
          <w:tab w:val="left" w:leader="underscore" w:pos="10162"/>
        </w:tabs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Форма бучения_____________________________________________________</w:t>
      </w:r>
    </w:p>
    <w:p w:rsidR="00FF32CE" w:rsidRPr="00F573D4" w:rsidRDefault="00FF32CE" w:rsidP="00FF32CE">
      <w:pPr>
        <w:ind w:left="567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 xml:space="preserve">                                                    (очная, заочная)</w:t>
      </w:r>
    </w:p>
    <w:p w:rsidR="00FF32CE" w:rsidRPr="00F573D4" w:rsidRDefault="00FF32CE" w:rsidP="00FF32CE">
      <w:pPr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____________.</w:t>
      </w:r>
    </w:p>
    <w:p w:rsidR="00FF32CE" w:rsidRPr="00F573D4" w:rsidRDefault="00FF32CE" w:rsidP="00FF32CE">
      <w:pPr>
        <w:widowControl/>
        <w:numPr>
          <w:ilvl w:val="1"/>
          <w:numId w:val="10"/>
        </w:numPr>
        <w:ind w:firstLine="709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государственной итоговой аттестации</w:t>
      </w:r>
      <w:r w:rsidR="0067325E" w:rsidRPr="00F573D4">
        <w:rPr>
          <w:rFonts w:ascii="Times New Roman" w:hAnsi="Times New Roman" w:cs="Times New Roman"/>
        </w:rPr>
        <w:t xml:space="preserve"> </w:t>
      </w:r>
      <w:r w:rsidRPr="00F573D4">
        <w:rPr>
          <w:rFonts w:ascii="Times New Roman" w:hAnsi="Times New Roman" w:cs="Times New Roman"/>
        </w:rPr>
        <w:t xml:space="preserve"> </w:t>
      </w:r>
      <w:r w:rsidRPr="00F573D4">
        <w:rPr>
          <w:rFonts w:ascii="Times New Roman" w:eastAsia="Times New Roman" w:hAnsi="Times New Roman" w:cs="Times New Roman"/>
          <w:color w:val="auto"/>
        </w:rPr>
        <w:t xml:space="preserve">и при полной оплате обучения </w:t>
      </w:r>
      <w:r w:rsidRPr="00F573D4">
        <w:rPr>
          <w:rFonts w:ascii="Times New Roman" w:hAnsi="Times New Roman" w:cs="Times New Roman"/>
        </w:rPr>
        <w:t>ему выдается диплом установленного образца.</w:t>
      </w:r>
    </w:p>
    <w:p w:rsidR="00FF32CE" w:rsidRPr="00F573D4" w:rsidRDefault="00FF32CE" w:rsidP="00FF32CE">
      <w:pPr>
        <w:widowControl/>
        <w:jc w:val="both"/>
        <w:rPr>
          <w:rFonts w:ascii="Times New Roman" w:hAnsi="Times New Roman" w:cs="Times New Roman"/>
        </w:rPr>
      </w:pPr>
    </w:p>
    <w:p w:rsidR="00FF32CE" w:rsidRPr="00F573D4" w:rsidRDefault="00FF32CE" w:rsidP="00FF32CE">
      <w:pPr>
        <w:pStyle w:val="3"/>
        <w:numPr>
          <w:ilvl w:val="0"/>
          <w:numId w:val="1"/>
        </w:numPr>
        <w:shd w:val="clear" w:color="auto" w:fill="auto"/>
        <w:tabs>
          <w:tab w:val="left" w:pos="3782"/>
        </w:tabs>
        <w:spacing w:line="240" w:lineRule="auto"/>
        <w:ind w:left="3460" w:firstLine="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Взаимодействие сторон</w:t>
      </w:r>
    </w:p>
    <w:p w:rsidR="00FF32CE" w:rsidRPr="00F573D4" w:rsidRDefault="00FF32CE" w:rsidP="00FF32CE">
      <w:pPr>
        <w:pStyle w:val="3"/>
        <w:numPr>
          <w:ilvl w:val="0"/>
          <w:numId w:val="2"/>
        </w:numPr>
        <w:shd w:val="clear" w:color="auto" w:fill="auto"/>
        <w:tabs>
          <w:tab w:val="left" w:pos="1053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Исполнитель вправе:</w:t>
      </w:r>
    </w:p>
    <w:p w:rsidR="00FF32CE" w:rsidRPr="00F573D4" w:rsidRDefault="00FF32CE" w:rsidP="00FF32CE">
      <w:pPr>
        <w:pStyle w:val="3"/>
        <w:numPr>
          <w:ilvl w:val="0"/>
          <w:numId w:val="3"/>
        </w:numPr>
        <w:shd w:val="clear" w:color="auto" w:fill="auto"/>
        <w:tabs>
          <w:tab w:val="left" w:pos="1270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573D4">
        <w:rPr>
          <w:sz w:val="24"/>
          <w:szCs w:val="24"/>
        </w:rPr>
        <w:t>Обучающегося</w:t>
      </w:r>
      <w:proofErr w:type="gramEnd"/>
      <w:r w:rsidRPr="00F573D4">
        <w:rPr>
          <w:sz w:val="24"/>
          <w:szCs w:val="24"/>
        </w:rPr>
        <w:t>;</w:t>
      </w:r>
    </w:p>
    <w:p w:rsidR="00FF32CE" w:rsidRPr="00F573D4" w:rsidRDefault="00FF32CE" w:rsidP="00FF32CE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Применять к </w:t>
      </w:r>
      <w:proofErr w:type="gramStart"/>
      <w:r w:rsidRPr="00F573D4">
        <w:rPr>
          <w:sz w:val="24"/>
          <w:szCs w:val="24"/>
        </w:rPr>
        <w:t>Обучающемуся</w:t>
      </w:r>
      <w:proofErr w:type="gramEnd"/>
      <w:r w:rsidRPr="00F573D4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Уставом, локальными нормативными актами Исполнит</w:t>
      </w:r>
      <w:r w:rsidR="00895242" w:rsidRPr="00F573D4">
        <w:rPr>
          <w:sz w:val="24"/>
          <w:szCs w:val="24"/>
        </w:rPr>
        <w:t>еля.</w:t>
      </w:r>
    </w:p>
    <w:p w:rsidR="00FF32CE" w:rsidRPr="00F573D4" w:rsidRDefault="00FF32CE" w:rsidP="00FF32CE">
      <w:pPr>
        <w:pStyle w:val="3"/>
        <w:numPr>
          <w:ilvl w:val="1"/>
          <w:numId w:val="3"/>
        </w:numPr>
        <w:shd w:val="clear" w:color="auto" w:fill="auto"/>
        <w:tabs>
          <w:tab w:val="left" w:pos="1069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F573D4">
        <w:rPr>
          <w:sz w:val="24"/>
          <w:szCs w:val="24"/>
        </w:rPr>
        <w:t>Обучающийся</w:t>
      </w:r>
      <w:proofErr w:type="gramEnd"/>
      <w:r w:rsidRPr="00F573D4">
        <w:rPr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5242" w:rsidRPr="00F573D4" w:rsidRDefault="00FF32CE" w:rsidP="00FF32CE">
      <w:pPr>
        <w:pStyle w:val="3"/>
        <w:numPr>
          <w:ilvl w:val="1"/>
          <w:numId w:val="3"/>
        </w:numPr>
        <w:shd w:val="clear" w:color="auto" w:fill="auto"/>
        <w:tabs>
          <w:tab w:val="left" w:pos="1069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F573D4">
        <w:rPr>
          <w:sz w:val="24"/>
          <w:szCs w:val="24"/>
        </w:rPr>
        <w:t>Обучающемуся</w:t>
      </w:r>
      <w:proofErr w:type="gramEnd"/>
      <w:r w:rsidRPr="00F573D4">
        <w:rPr>
          <w:sz w:val="24"/>
          <w:szCs w:val="24"/>
        </w:rPr>
        <w:t xml:space="preserve"> предоставляются академические права в соответствии с ч. 1 ст. 34 </w:t>
      </w:r>
      <w:r w:rsidR="00895242" w:rsidRPr="00F573D4">
        <w:rPr>
          <w:sz w:val="24"/>
          <w:szCs w:val="24"/>
        </w:rPr>
        <w:t>Федерального закона от 29.12.2012 № 273-ФЗ "Об образовании в Российской Федерации" (далее</w:t>
      </w:r>
      <w:r w:rsidR="00D52867" w:rsidRPr="00F573D4">
        <w:rPr>
          <w:sz w:val="24"/>
          <w:szCs w:val="24"/>
        </w:rPr>
        <w:t xml:space="preserve"> -</w:t>
      </w:r>
      <w:r w:rsidR="00895242" w:rsidRPr="00F573D4">
        <w:rPr>
          <w:sz w:val="24"/>
          <w:szCs w:val="24"/>
        </w:rPr>
        <w:t xml:space="preserve"> ФЗ-273). </w:t>
      </w:r>
    </w:p>
    <w:p w:rsidR="00FF32CE" w:rsidRPr="00F573D4" w:rsidRDefault="00FF32CE" w:rsidP="00895242">
      <w:pPr>
        <w:pStyle w:val="3"/>
        <w:shd w:val="clear" w:color="auto" w:fill="auto"/>
        <w:tabs>
          <w:tab w:val="left" w:pos="1069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Обучающийся также вправе:</w:t>
      </w:r>
    </w:p>
    <w:p w:rsidR="00FF32CE" w:rsidRPr="00F573D4" w:rsidRDefault="00FF32CE" w:rsidP="00FF32CE">
      <w:pPr>
        <w:pStyle w:val="3"/>
        <w:numPr>
          <w:ilvl w:val="2"/>
          <w:numId w:val="3"/>
        </w:numPr>
        <w:shd w:val="clear" w:color="auto" w:fill="auto"/>
        <w:tabs>
          <w:tab w:val="left" w:pos="126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</w:t>
      </w:r>
      <w:r w:rsidRPr="00F573D4">
        <w:rPr>
          <w:sz w:val="24"/>
          <w:szCs w:val="24"/>
        </w:rPr>
        <w:lastRenderedPageBreak/>
        <w:t>настоящего Договора;</w:t>
      </w:r>
    </w:p>
    <w:p w:rsidR="00FF32CE" w:rsidRPr="00F573D4" w:rsidRDefault="00FF32CE" w:rsidP="00FF32CE">
      <w:pPr>
        <w:pStyle w:val="3"/>
        <w:numPr>
          <w:ilvl w:val="2"/>
          <w:numId w:val="3"/>
        </w:numPr>
        <w:shd w:val="clear" w:color="auto" w:fill="auto"/>
        <w:tabs>
          <w:tab w:val="left" w:pos="126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F32CE" w:rsidRPr="00F573D4" w:rsidRDefault="00FF32CE" w:rsidP="00FF32CE">
      <w:pPr>
        <w:pStyle w:val="3"/>
        <w:numPr>
          <w:ilvl w:val="2"/>
          <w:numId w:val="3"/>
        </w:numPr>
        <w:shd w:val="clear" w:color="auto" w:fill="auto"/>
        <w:tabs>
          <w:tab w:val="left" w:pos="126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F32CE" w:rsidRPr="00F573D4" w:rsidRDefault="00FF32CE" w:rsidP="00FF32CE">
      <w:pPr>
        <w:pStyle w:val="3"/>
        <w:numPr>
          <w:ilvl w:val="2"/>
          <w:numId w:val="3"/>
        </w:numPr>
        <w:shd w:val="clear" w:color="auto" w:fill="auto"/>
        <w:tabs>
          <w:tab w:val="left" w:pos="126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32CE" w:rsidRPr="00F573D4" w:rsidRDefault="00FF32CE" w:rsidP="00FF32CE">
      <w:pPr>
        <w:pStyle w:val="3"/>
        <w:numPr>
          <w:ilvl w:val="1"/>
          <w:numId w:val="3"/>
        </w:numPr>
        <w:shd w:val="clear" w:color="auto" w:fill="auto"/>
        <w:tabs>
          <w:tab w:val="left" w:pos="1265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Исполнитель обязан:</w:t>
      </w:r>
    </w:p>
    <w:p w:rsidR="00FF32CE" w:rsidRPr="00F573D4" w:rsidRDefault="00FF32CE" w:rsidP="00895242">
      <w:pPr>
        <w:pStyle w:val="3"/>
        <w:numPr>
          <w:ilvl w:val="2"/>
          <w:numId w:val="3"/>
        </w:numPr>
        <w:shd w:val="clear" w:color="auto" w:fill="auto"/>
        <w:tabs>
          <w:tab w:val="left" w:pos="1265"/>
          <w:tab w:val="left" w:leader="underscore" w:pos="421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</w:t>
      </w:r>
      <w:r w:rsidR="00895242" w:rsidRPr="00F573D4">
        <w:rPr>
          <w:sz w:val="24"/>
          <w:szCs w:val="24"/>
        </w:rPr>
        <w:t>услуг, предоставленных разделом Ι настоящего Договора</w:t>
      </w:r>
      <w:r w:rsidRPr="00F573D4">
        <w:rPr>
          <w:sz w:val="24"/>
          <w:szCs w:val="24"/>
        </w:rPr>
        <w:t>.</w:t>
      </w:r>
      <w:r w:rsidR="00895242" w:rsidRPr="00F573D4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95242" w:rsidRPr="00F573D4" w:rsidRDefault="00895242" w:rsidP="00895242">
      <w:pPr>
        <w:pStyle w:val="3"/>
        <w:numPr>
          <w:ilvl w:val="2"/>
          <w:numId w:val="3"/>
        </w:numPr>
        <w:shd w:val="clear" w:color="auto" w:fill="auto"/>
        <w:tabs>
          <w:tab w:val="left" w:pos="1265"/>
          <w:tab w:val="left" w:leader="underscore" w:pos="421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Обеспечить </w:t>
      </w:r>
      <w:proofErr w:type="gramStart"/>
      <w:r w:rsidRPr="00F573D4">
        <w:rPr>
          <w:sz w:val="24"/>
          <w:szCs w:val="24"/>
        </w:rPr>
        <w:t>Обучающемуся</w:t>
      </w:r>
      <w:proofErr w:type="gramEnd"/>
      <w:r w:rsidRPr="00F573D4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5242" w:rsidRPr="00F573D4" w:rsidRDefault="00895242" w:rsidP="00895242">
      <w:pPr>
        <w:pStyle w:val="3"/>
        <w:numPr>
          <w:ilvl w:val="2"/>
          <w:numId w:val="3"/>
        </w:numPr>
        <w:shd w:val="clear" w:color="auto" w:fill="auto"/>
        <w:tabs>
          <w:tab w:val="left" w:pos="1265"/>
          <w:tab w:val="left" w:leader="underscore" w:pos="4215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Принимать от </w:t>
      </w:r>
      <w:proofErr w:type="gramStart"/>
      <w:r w:rsidRPr="00F573D4">
        <w:rPr>
          <w:sz w:val="24"/>
          <w:szCs w:val="24"/>
        </w:rPr>
        <w:t>Обучающегося</w:t>
      </w:r>
      <w:proofErr w:type="gramEnd"/>
      <w:r w:rsidRPr="00F573D4">
        <w:rPr>
          <w:sz w:val="24"/>
          <w:szCs w:val="24"/>
        </w:rPr>
        <w:t xml:space="preserve"> плату за образовательные услуги</w:t>
      </w:r>
    </w:p>
    <w:p w:rsidR="00895242" w:rsidRPr="00F573D4" w:rsidRDefault="00895242" w:rsidP="00895242">
      <w:pPr>
        <w:pStyle w:val="3"/>
        <w:numPr>
          <w:ilvl w:val="2"/>
          <w:numId w:val="3"/>
        </w:numPr>
        <w:shd w:val="clear" w:color="auto" w:fill="auto"/>
        <w:tabs>
          <w:tab w:val="left" w:pos="1288"/>
        </w:tabs>
        <w:spacing w:line="240" w:lineRule="auto"/>
        <w:ind w:left="40" w:right="20" w:firstLine="52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Обеспечить </w:t>
      </w:r>
      <w:proofErr w:type="gramStart"/>
      <w:r w:rsidRPr="00F573D4">
        <w:rPr>
          <w:sz w:val="24"/>
          <w:szCs w:val="24"/>
        </w:rPr>
        <w:t>Обучающемуся</w:t>
      </w:r>
      <w:proofErr w:type="gramEnd"/>
      <w:r w:rsidRPr="00F573D4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5242" w:rsidRPr="00F573D4" w:rsidRDefault="00895242" w:rsidP="0097209B">
      <w:pPr>
        <w:pStyle w:val="3"/>
        <w:numPr>
          <w:ilvl w:val="2"/>
          <w:numId w:val="3"/>
        </w:numPr>
        <w:shd w:val="clear" w:color="auto" w:fill="auto"/>
        <w:tabs>
          <w:tab w:val="left" w:pos="1288"/>
        </w:tabs>
        <w:spacing w:line="240" w:lineRule="auto"/>
        <w:ind w:left="40" w:right="20" w:firstLine="527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Обеспечить </w:t>
      </w:r>
      <w:proofErr w:type="gramStart"/>
      <w:r w:rsidRPr="00F573D4">
        <w:rPr>
          <w:sz w:val="24"/>
          <w:szCs w:val="24"/>
        </w:rPr>
        <w:t>Обучающемуся</w:t>
      </w:r>
      <w:proofErr w:type="gramEnd"/>
      <w:r w:rsidRPr="00F573D4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32CE" w:rsidRPr="00F573D4" w:rsidRDefault="00FF32CE" w:rsidP="00DD65EB">
      <w:pPr>
        <w:pStyle w:val="3"/>
        <w:numPr>
          <w:ilvl w:val="2"/>
          <w:numId w:val="3"/>
        </w:numPr>
        <w:shd w:val="clear" w:color="auto" w:fill="auto"/>
        <w:tabs>
          <w:tab w:val="left" w:pos="1265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Довести до Обучающегося</w:t>
      </w:r>
      <w:r w:rsidR="00895242" w:rsidRPr="00F573D4">
        <w:rPr>
          <w:sz w:val="24"/>
          <w:szCs w:val="24"/>
        </w:rPr>
        <w:t xml:space="preserve"> </w:t>
      </w:r>
      <w:r w:rsidRPr="00F573D4">
        <w:rPr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ФЗ-273</w:t>
      </w:r>
      <w:r w:rsidR="00895242" w:rsidRPr="00F573D4">
        <w:rPr>
          <w:sz w:val="24"/>
          <w:szCs w:val="24"/>
        </w:rPr>
        <w:t xml:space="preserve"> и Закон</w:t>
      </w:r>
      <w:r w:rsidR="00F573D4" w:rsidRPr="00F573D4">
        <w:rPr>
          <w:sz w:val="24"/>
          <w:szCs w:val="24"/>
        </w:rPr>
        <w:t>ом</w:t>
      </w:r>
      <w:r w:rsidR="00895242" w:rsidRPr="00F573D4">
        <w:rPr>
          <w:sz w:val="24"/>
          <w:szCs w:val="24"/>
        </w:rPr>
        <w:t xml:space="preserve"> РФ от 07.02.1992 № 2300-1</w:t>
      </w:r>
      <w:r w:rsidR="00DD65EB" w:rsidRPr="00F573D4">
        <w:rPr>
          <w:sz w:val="24"/>
          <w:szCs w:val="24"/>
        </w:rPr>
        <w:t xml:space="preserve"> </w:t>
      </w:r>
      <w:r w:rsidR="00895242" w:rsidRPr="00F573D4">
        <w:rPr>
          <w:sz w:val="24"/>
          <w:szCs w:val="24"/>
        </w:rPr>
        <w:t>"О защите прав потребителей"</w:t>
      </w:r>
      <w:r w:rsidR="00DD65EB" w:rsidRPr="00F573D4">
        <w:rPr>
          <w:sz w:val="24"/>
          <w:szCs w:val="24"/>
        </w:rPr>
        <w:t>.</w:t>
      </w:r>
    </w:p>
    <w:p w:rsidR="00895242" w:rsidRPr="00F573D4" w:rsidRDefault="00895242" w:rsidP="00895242">
      <w:pPr>
        <w:pStyle w:val="3"/>
        <w:numPr>
          <w:ilvl w:val="1"/>
          <w:numId w:val="3"/>
        </w:numPr>
        <w:shd w:val="clear" w:color="auto" w:fill="auto"/>
        <w:tabs>
          <w:tab w:val="left" w:pos="1059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F573D4">
        <w:rPr>
          <w:sz w:val="24"/>
          <w:szCs w:val="24"/>
        </w:rPr>
        <w:t>Обучающийся</w:t>
      </w:r>
      <w:proofErr w:type="gramEnd"/>
      <w:r w:rsidR="00DD65EB" w:rsidRPr="00F573D4">
        <w:rPr>
          <w:sz w:val="24"/>
          <w:szCs w:val="24"/>
        </w:rPr>
        <w:t xml:space="preserve"> </w:t>
      </w:r>
      <w:r w:rsidRPr="00F573D4">
        <w:rPr>
          <w:sz w:val="24"/>
          <w:szCs w:val="24"/>
        </w:rPr>
        <w:t>обязан</w:t>
      </w:r>
      <w:r w:rsidR="00DD65EB" w:rsidRPr="00F573D4">
        <w:rPr>
          <w:sz w:val="24"/>
          <w:szCs w:val="24"/>
        </w:rPr>
        <w:t xml:space="preserve"> </w:t>
      </w:r>
      <w:r w:rsidRPr="00F573D4">
        <w:rPr>
          <w:sz w:val="24"/>
          <w:szCs w:val="24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32CE" w:rsidRPr="00F573D4" w:rsidRDefault="00FF32CE" w:rsidP="00DD65EB">
      <w:pPr>
        <w:pStyle w:val="3"/>
        <w:shd w:val="clear" w:color="auto" w:fill="auto"/>
        <w:tabs>
          <w:tab w:val="left" w:pos="1288"/>
        </w:tabs>
        <w:spacing w:line="240" w:lineRule="auto"/>
        <w:ind w:left="560" w:right="20" w:firstLine="0"/>
        <w:jc w:val="both"/>
        <w:rPr>
          <w:sz w:val="24"/>
          <w:szCs w:val="24"/>
        </w:rPr>
      </w:pPr>
    </w:p>
    <w:p w:rsidR="00FF32CE" w:rsidRPr="00F573D4" w:rsidRDefault="00FF32CE" w:rsidP="0044741D">
      <w:pPr>
        <w:pStyle w:val="3"/>
        <w:numPr>
          <w:ilvl w:val="0"/>
          <w:numId w:val="1"/>
        </w:numPr>
        <w:shd w:val="clear" w:color="auto" w:fill="auto"/>
        <w:tabs>
          <w:tab w:val="left" w:pos="1502"/>
        </w:tabs>
        <w:spacing w:line="240" w:lineRule="auto"/>
        <w:ind w:firstLine="709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Стоимость образовательных услуг, сроки и порядок их оплаты</w:t>
      </w:r>
    </w:p>
    <w:p w:rsidR="00DD65EB" w:rsidRPr="00F573D4" w:rsidRDefault="00FF32CE" w:rsidP="0044741D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3.1 </w:t>
      </w:r>
      <w:r w:rsidR="00DD65EB" w:rsidRPr="00F573D4">
        <w:rPr>
          <w:rFonts w:ascii="Times New Roman" w:hAnsi="Times New Roman" w:cs="Times New Roman"/>
          <w:color w:val="auto"/>
        </w:rPr>
        <w:t>3.1.</w:t>
      </w:r>
      <w:r w:rsidR="00DD65EB" w:rsidRPr="00F573D4">
        <w:rPr>
          <w:rFonts w:ascii="Times New Roman" w:hAnsi="Times New Roman" w:cs="Times New Roman"/>
          <w:color w:val="auto"/>
        </w:rPr>
        <w:tab/>
        <w:t>Полная стоимость образовательных услуг за весь период обучения Обучающегося составляет_____________________________</w:t>
      </w:r>
    </w:p>
    <w:p w:rsidR="00DD65EB" w:rsidRPr="00F573D4" w:rsidRDefault="00DD65EB" w:rsidP="0044741D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____________________________________________________рублей.</w:t>
      </w:r>
    </w:p>
    <w:p w:rsidR="00DD65EB" w:rsidRPr="00F573D4" w:rsidRDefault="00DD65EB" w:rsidP="0044741D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035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Оплата обучения производится путем перечисления денежных средств на расчетный счет Исполнителя, либо путем их внесения в кассу Исполнителя. В случае оплаты обучения в безналичной форме Обучающийся</w:t>
      </w:r>
      <w:r w:rsidR="00DD65EB" w:rsidRPr="00F573D4">
        <w:rPr>
          <w:rFonts w:ascii="Times New Roman" w:hAnsi="Times New Roman" w:cs="Times New Roman"/>
          <w:color w:val="auto"/>
        </w:rPr>
        <w:t xml:space="preserve"> и (или) Заказчик</w:t>
      </w:r>
      <w:r w:rsidRPr="00F573D4">
        <w:rPr>
          <w:rFonts w:ascii="Times New Roman" w:hAnsi="Times New Roman" w:cs="Times New Roman"/>
          <w:color w:val="auto"/>
        </w:rPr>
        <w:t xml:space="preserve"> самостоятельно и за свой счет оплачивает услуги банковских учреждений по приему и перечислению денежных средств.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255"/>
          <w:tab w:val="left" w:pos="1255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На момент заключения договора годовая стоимость обучения составляет ___________________________________________________  </w:t>
      </w:r>
      <w:r w:rsidR="00096B01" w:rsidRPr="00F573D4">
        <w:rPr>
          <w:rFonts w:ascii="Times New Roman" w:hAnsi="Times New Roman" w:cs="Times New Roman"/>
          <w:color w:val="auto"/>
        </w:rPr>
        <w:t>________________________________________________________</w:t>
      </w:r>
      <w:r w:rsidRPr="00F573D4">
        <w:rPr>
          <w:rFonts w:ascii="Times New Roman" w:hAnsi="Times New Roman" w:cs="Times New Roman"/>
          <w:color w:val="auto"/>
        </w:rPr>
        <w:t>рублей.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Оплата за обучение может производиться по семестрам и за полный учебный год.</w:t>
      </w:r>
    </w:p>
    <w:p w:rsidR="00FF32CE" w:rsidRPr="00E17FDA" w:rsidRDefault="00FF32CE" w:rsidP="00A238DA">
      <w:pPr>
        <w:numPr>
          <w:ilvl w:val="2"/>
          <w:numId w:val="12"/>
        </w:numPr>
        <w:tabs>
          <w:tab w:val="left" w:pos="1020"/>
        </w:tabs>
        <w:ind w:left="0" w:firstLine="709"/>
        <w:rPr>
          <w:rFonts w:ascii="Times New Roman" w:hAnsi="Times New Roman" w:cs="Times New Roman"/>
          <w:color w:val="auto"/>
        </w:rPr>
      </w:pPr>
      <w:r w:rsidRPr="00E17FDA">
        <w:rPr>
          <w:rFonts w:ascii="Times New Roman" w:hAnsi="Times New Roman" w:cs="Times New Roman"/>
          <w:color w:val="auto"/>
        </w:rPr>
        <w:t xml:space="preserve">Для абитуриентов первый взнос </w:t>
      </w:r>
      <w:r w:rsidR="00A238DA" w:rsidRPr="00E17FDA">
        <w:rPr>
          <w:rFonts w:ascii="Times New Roman" w:hAnsi="Times New Roman" w:cs="Times New Roman"/>
          <w:color w:val="auto"/>
        </w:rPr>
        <w:t>осуществляется</w:t>
      </w:r>
      <w:r w:rsidRPr="00E17FDA">
        <w:rPr>
          <w:rFonts w:ascii="Times New Roman" w:hAnsi="Times New Roman" w:cs="Times New Roman"/>
          <w:color w:val="auto"/>
        </w:rPr>
        <w:t xml:space="preserve"> после </w:t>
      </w:r>
      <w:r w:rsidR="00A238DA" w:rsidRPr="00E17FDA">
        <w:rPr>
          <w:rFonts w:ascii="Times New Roman" w:hAnsi="Times New Roman" w:cs="Times New Roman"/>
          <w:color w:val="auto"/>
        </w:rPr>
        <w:t xml:space="preserve">зачисления в Техникум </w:t>
      </w:r>
      <w:r w:rsidRPr="00E17FDA">
        <w:rPr>
          <w:rFonts w:ascii="Times New Roman" w:hAnsi="Times New Roman" w:cs="Times New Roman"/>
          <w:color w:val="auto"/>
        </w:rPr>
        <w:t>в размере: _____________________________</w:t>
      </w:r>
      <w:r w:rsidR="00A238DA" w:rsidRPr="00E17FDA">
        <w:rPr>
          <w:rFonts w:ascii="Times New Roman" w:hAnsi="Times New Roman" w:cs="Times New Roman"/>
          <w:color w:val="auto"/>
        </w:rPr>
        <w:t xml:space="preserve">______________________    </w:t>
      </w:r>
      <w:r w:rsidRPr="00E17FDA">
        <w:rPr>
          <w:rFonts w:ascii="Times New Roman" w:hAnsi="Times New Roman" w:cs="Times New Roman"/>
          <w:color w:val="auto"/>
        </w:rPr>
        <w:t>рублей.</w:t>
      </w:r>
    </w:p>
    <w:p w:rsidR="00FF32CE" w:rsidRPr="00F573D4" w:rsidRDefault="00FF32CE" w:rsidP="0044741D">
      <w:pPr>
        <w:numPr>
          <w:ilvl w:val="2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lastRenderedPageBreak/>
        <w:t>При оплате за семестр для студентов очной формы обучения оплата за учебный год производится равными долями в форме предоплаты:</w:t>
      </w:r>
    </w:p>
    <w:p w:rsidR="00FF32CE" w:rsidRPr="00F573D4" w:rsidRDefault="00FF32CE" w:rsidP="0044741D">
      <w:pPr>
        <w:numPr>
          <w:ilvl w:val="0"/>
          <w:numId w:val="11"/>
        </w:numPr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до 1 июля за первый семестр учебного года;</w:t>
      </w:r>
    </w:p>
    <w:p w:rsidR="00FF32CE" w:rsidRPr="00F573D4" w:rsidRDefault="00FF32CE" w:rsidP="0044741D">
      <w:pPr>
        <w:numPr>
          <w:ilvl w:val="0"/>
          <w:numId w:val="11"/>
        </w:numPr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до 1 января за второй семестр учебного года.</w:t>
      </w:r>
    </w:p>
    <w:p w:rsidR="00FF32CE" w:rsidRPr="00F573D4" w:rsidRDefault="00FF32CE" w:rsidP="0044741D">
      <w:pPr>
        <w:numPr>
          <w:ilvl w:val="2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При оплате за семестр для студентов заочной и очно-заочной форм обучения оплата за учебный год производится равными долями в форме предоплаты:</w:t>
      </w:r>
    </w:p>
    <w:p w:rsidR="00FF32CE" w:rsidRPr="00F573D4" w:rsidRDefault="00FF32CE" w:rsidP="0044741D">
      <w:pPr>
        <w:numPr>
          <w:ilvl w:val="0"/>
          <w:numId w:val="11"/>
        </w:numPr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до 1 сентября за первое полугодие учебного года;</w:t>
      </w:r>
    </w:p>
    <w:p w:rsidR="00FF32CE" w:rsidRPr="00F573D4" w:rsidRDefault="00FF32CE" w:rsidP="0044741D">
      <w:pPr>
        <w:numPr>
          <w:ilvl w:val="0"/>
          <w:numId w:val="11"/>
        </w:numPr>
        <w:tabs>
          <w:tab w:val="left" w:pos="75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до 1 февраля за второе полугодие учебного года.</w:t>
      </w:r>
    </w:p>
    <w:p w:rsidR="00FF32CE" w:rsidRPr="00F573D4" w:rsidRDefault="00FF32CE" w:rsidP="0044741D">
      <w:pPr>
        <w:numPr>
          <w:ilvl w:val="2"/>
          <w:numId w:val="12"/>
        </w:numPr>
        <w:tabs>
          <w:tab w:val="left" w:pos="1032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При оплате за весь учебный год плата вносится до 1 июля каждого года обучения.</w:t>
      </w:r>
    </w:p>
    <w:p w:rsidR="00FF32CE" w:rsidRPr="00F573D4" w:rsidRDefault="00FF32CE" w:rsidP="0044741D">
      <w:pPr>
        <w:numPr>
          <w:ilvl w:val="2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Оплата за обучение также может быть осуществлена за весь период обучения Обучающегося из денежных средств материнского (семейного) капитала в порядке, предусмотренном законодательством РФ.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В исключительных случаях, подтвержденных документально, по заявлению Обучающегося </w:t>
      </w:r>
      <w:r w:rsidR="0044741D" w:rsidRPr="00F573D4">
        <w:rPr>
          <w:rFonts w:ascii="Times New Roman" w:hAnsi="Times New Roman" w:cs="Times New Roman"/>
          <w:color w:val="auto"/>
        </w:rPr>
        <w:t xml:space="preserve">и (или) Заказчика </w:t>
      </w:r>
      <w:r w:rsidRPr="00F573D4">
        <w:rPr>
          <w:rFonts w:ascii="Times New Roman" w:hAnsi="Times New Roman" w:cs="Times New Roman"/>
          <w:color w:val="auto"/>
        </w:rPr>
        <w:t>срок оплаты за обучение может быть изменен решением директора</w:t>
      </w:r>
      <w:r w:rsidR="0044741D" w:rsidRPr="00F573D4">
        <w:rPr>
          <w:rFonts w:ascii="Times New Roman" w:hAnsi="Times New Roman" w:cs="Times New Roman"/>
          <w:color w:val="auto"/>
        </w:rPr>
        <w:t xml:space="preserve"> техникума</w:t>
      </w:r>
      <w:r w:rsidRPr="00F573D4">
        <w:rPr>
          <w:rFonts w:ascii="Times New Roman" w:hAnsi="Times New Roman" w:cs="Times New Roman"/>
          <w:color w:val="auto"/>
        </w:rPr>
        <w:t>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Невнесение очередного платежа является основанием не допускать обучающегося к учебным занятиям, а для абитуриентов невнесение первоначального взноса в соответствии с пунктом </w:t>
      </w:r>
      <w:r w:rsidR="00D90AC1" w:rsidRPr="00F573D4">
        <w:rPr>
          <w:rFonts w:ascii="Times New Roman" w:hAnsi="Times New Roman" w:cs="Times New Roman"/>
          <w:color w:val="auto"/>
        </w:rPr>
        <w:t>3.4.1</w:t>
      </w:r>
      <w:r w:rsidRPr="00F573D4">
        <w:rPr>
          <w:rFonts w:ascii="Times New Roman" w:hAnsi="Times New Roman" w:cs="Times New Roman"/>
          <w:color w:val="auto"/>
        </w:rPr>
        <w:t>. настоящего Договора, в срок до 31 августа является основанием для расторжения договора.</w:t>
      </w:r>
    </w:p>
    <w:p w:rsidR="00FF32CE" w:rsidRPr="00F573D4" w:rsidRDefault="00FF32CE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При зачислении переводом из других образовательных учреждений или восстановлении </w:t>
      </w:r>
      <w:proofErr w:type="gramStart"/>
      <w:r w:rsidRPr="00F573D4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F573D4">
        <w:rPr>
          <w:rFonts w:ascii="Times New Roman" w:hAnsi="Times New Roman" w:cs="Times New Roman"/>
          <w:color w:val="auto"/>
        </w:rPr>
        <w:t xml:space="preserve"> соответствующий приказ издается только после оплаты образовательных услуг.</w:t>
      </w:r>
    </w:p>
    <w:p w:rsidR="0044741D" w:rsidRPr="00F573D4" w:rsidRDefault="00FF32CE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 xml:space="preserve">Услуга считается оказанной с надлежащим качеством в полном объеме и принятой Обучающимся, если в течение 5 (пяти) рабочих дней после окончания семестра </w:t>
      </w:r>
      <w:proofErr w:type="gramStart"/>
      <w:r w:rsidRPr="00F573D4">
        <w:rPr>
          <w:rFonts w:ascii="Times New Roman" w:hAnsi="Times New Roman" w:cs="Times New Roman"/>
          <w:color w:val="auto"/>
        </w:rPr>
        <w:t>Обучающийся</w:t>
      </w:r>
      <w:proofErr w:type="gramEnd"/>
      <w:r w:rsidRPr="00F573D4">
        <w:rPr>
          <w:rFonts w:ascii="Times New Roman" w:hAnsi="Times New Roman" w:cs="Times New Roman"/>
          <w:color w:val="auto"/>
        </w:rPr>
        <w:t xml:space="preserve"> не предъявил претензии в письменной форме по качеству и объему образовательной услуги.</w:t>
      </w:r>
      <w:r w:rsidR="0044741D" w:rsidRPr="00F573D4">
        <w:rPr>
          <w:rFonts w:ascii="Times New Roman" w:hAnsi="Times New Roman" w:cs="Times New Roman"/>
          <w:color w:val="auto"/>
        </w:rPr>
        <w:t xml:space="preserve"> </w:t>
      </w:r>
    </w:p>
    <w:p w:rsidR="00DD65EB" w:rsidRPr="00F573D4" w:rsidRDefault="00DD65EB" w:rsidP="0044741D">
      <w:pPr>
        <w:numPr>
          <w:ilvl w:val="1"/>
          <w:numId w:val="12"/>
        </w:numPr>
        <w:tabs>
          <w:tab w:val="left" w:pos="1020"/>
        </w:tabs>
        <w:ind w:left="0" w:right="20" w:firstLine="709"/>
        <w:jc w:val="both"/>
        <w:rPr>
          <w:rFonts w:ascii="Times New Roman" w:hAnsi="Times New Roman" w:cs="Times New Roman"/>
          <w:color w:val="auto"/>
        </w:rPr>
      </w:pPr>
      <w:r w:rsidRPr="00F573D4">
        <w:rPr>
          <w:rFonts w:ascii="Times New Roman" w:hAnsi="Times New Roman" w:cs="Times New Roman"/>
          <w:color w:val="auto"/>
        </w:rPr>
        <w:t>Обучающийся</w:t>
      </w:r>
      <w:r w:rsidR="0044741D" w:rsidRPr="00F573D4">
        <w:rPr>
          <w:rFonts w:ascii="Times New Roman" w:hAnsi="Times New Roman" w:cs="Times New Roman"/>
          <w:color w:val="auto"/>
        </w:rPr>
        <w:t xml:space="preserve"> </w:t>
      </w:r>
      <w:r w:rsidRPr="00F573D4">
        <w:rPr>
          <w:rFonts w:ascii="Times New Roman" w:hAnsi="Times New Roman" w:cs="Times New Roman"/>
          <w:color w:val="auto"/>
        </w:rPr>
        <w:t>соглаша</w:t>
      </w:r>
      <w:r w:rsidR="0044741D" w:rsidRPr="00F573D4">
        <w:rPr>
          <w:rFonts w:ascii="Times New Roman" w:hAnsi="Times New Roman" w:cs="Times New Roman"/>
          <w:color w:val="auto"/>
        </w:rPr>
        <w:t>ю</w:t>
      </w:r>
      <w:r w:rsidRPr="00F573D4">
        <w:rPr>
          <w:rFonts w:ascii="Times New Roman" w:hAnsi="Times New Roman" w:cs="Times New Roman"/>
          <w:color w:val="auto"/>
        </w:rPr>
        <w:t xml:space="preserve">тся с тем, что стоимость </w:t>
      </w:r>
      <w:proofErr w:type="gramStart"/>
      <w:r w:rsidRPr="00F573D4">
        <w:rPr>
          <w:rFonts w:ascii="Times New Roman" w:hAnsi="Times New Roman" w:cs="Times New Roman"/>
          <w:color w:val="auto"/>
        </w:rPr>
        <w:t>обучения по</w:t>
      </w:r>
      <w:proofErr w:type="gramEnd"/>
      <w:r w:rsidRPr="00F573D4">
        <w:rPr>
          <w:rFonts w:ascii="Times New Roman" w:hAnsi="Times New Roman" w:cs="Times New Roman"/>
          <w:color w:val="auto"/>
        </w:rPr>
        <w:t xml:space="preserve"> настоящему договору может быть повышена с 1 сентября каждого учебного года на величину, не превышающую уровень инфляции, предусмотренный основными характеристиками федерального бюджета на очередной финансовый год и плановый период. Информация об увеличении стоимости обучения в соответствии с настоящим пунктом доводится до </w:t>
      </w:r>
      <w:proofErr w:type="gramStart"/>
      <w:r w:rsidRPr="00F573D4">
        <w:rPr>
          <w:rFonts w:ascii="Times New Roman" w:hAnsi="Times New Roman" w:cs="Times New Roman"/>
          <w:color w:val="auto"/>
        </w:rPr>
        <w:t>сведения</w:t>
      </w:r>
      <w:proofErr w:type="gramEnd"/>
      <w:r w:rsidRPr="00F573D4">
        <w:rPr>
          <w:rFonts w:ascii="Times New Roman" w:hAnsi="Times New Roman" w:cs="Times New Roman"/>
          <w:color w:val="auto"/>
        </w:rPr>
        <w:t xml:space="preserve"> Обучающегося путем размещения на официальном сайте Техникума</w:t>
      </w:r>
      <w:r w:rsidR="00F573D4" w:rsidRPr="00F573D4">
        <w:rPr>
          <w:rFonts w:ascii="Times New Roman" w:hAnsi="Times New Roman" w:cs="Times New Roman"/>
          <w:color w:val="auto"/>
        </w:rPr>
        <w:t>,</w:t>
      </w:r>
      <w:r w:rsidRPr="00F573D4">
        <w:rPr>
          <w:rFonts w:ascii="Times New Roman" w:hAnsi="Times New Roman" w:cs="Times New Roman"/>
          <w:color w:val="auto"/>
        </w:rPr>
        <w:t xml:space="preserve"> распоряжения директора об изменении стоимости обучения не позднее 1 июля каждого года и оформляется дополнительным соглашением к настоящему Договору, которое является неотъемлемой частью настоящего Договора.</w:t>
      </w:r>
    </w:p>
    <w:p w:rsidR="00FF32CE" w:rsidRPr="00F573D4" w:rsidRDefault="00FF32CE" w:rsidP="00FF32CE">
      <w:pPr>
        <w:tabs>
          <w:tab w:val="left" w:pos="1020"/>
        </w:tabs>
        <w:ind w:left="567" w:right="20"/>
        <w:jc w:val="both"/>
        <w:rPr>
          <w:rFonts w:ascii="Times New Roman" w:hAnsi="Times New Roman" w:cs="Times New Roman"/>
          <w:color w:val="FF0000"/>
        </w:rPr>
      </w:pPr>
    </w:p>
    <w:p w:rsidR="00FF32CE" w:rsidRPr="00F573D4" w:rsidRDefault="00FF32CE" w:rsidP="00FF32CE">
      <w:pPr>
        <w:pStyle w:val="3"/>
        <w:numPr>
          <w:ilvl w:val="0"/>
          <w:numId w:val="1"/>
        </w:numPr>
        <w:shd w:val="clear" w:color="auto" w:fill="auto"/>
        <w:tabs>
          <w:tab w:val="left" w:pos="2592"/>
        </w:tabs>
        <w:spacing w:line="240" w:lineRule="auto"/>
        <w:ind w:left="2160" w:firstLine="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Порядок изменения и расторжения Договора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Настоящий </w:t>
      </w:r>
      <w:proofErr w:type="gramStart"/>
      <w:r w:rsidRPr="00F573D4">
        <w:rPr>
          <w:sz w:val="24"/>
          <w:szCs w:val="24"/>
        </w:rPr>
        <w:t>Договор</w:t>
      </w:r>
      <w:proofErr w:type="gramEnd"/>
      <w:r w:rsidRPr="00F573D4">
        <w:rPr>
          <w:sz w:val="24"/>
          <w:szCs w:val="24"/>
        </w:rPr>
        <w:t xml:space="preserve"> может быть расторгнут по соглашению Сторон.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Настоящий </w:t>
      </w:r>
      <w:proofErr w:type="gramStart"/>
      <w:r w:rsidRPr="00F573D4">
        <w:rPr>
          <w:sz w:val="24"/>
          <w:szCs w:val="24"/>
        </w:rPr>
        <w:t>Договор</w:t>
      </w:r>
      <w:proofErr w:type="gramEnd"/>
      <w:r w:rsidRPr="00F573D4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п. 21 Правил оказания платных образовательных услуг, утвержденных постановлением Правительства Российской Федерации от 15.08.2013 № 706.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Действие настоящего Договора прекращается досрочно:</w:t>
      </w:r>
    </w:p>
    <w:p w:rsidR="00FF32CE" w:rsidRPr="00F573D4" w:rsidRDefault="00FF32CE" w:rsidP="00FF32CE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4.4.1. По инициативе Обучающегося</w:t>
      </w:r>
      <w:r w:rsidR="00C65B1A" w:rsidRPr="00F573D4">
        <w:rPr>
          <w:sz w:val="24"/>
          <w:szCs w:val="24"/>
        </w:rPr>
        <w:t xml:space="preserve"> или родителей (законных представителей) несовершеннолетнего Обучающегося</w:t>
      </w:r>
      <w:r w:rsidRPr="00F573D4">
        <w:rPr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FF32CE" w:rsidRPr="00F573D4" w:rsidRDefault="00FF32CE" w:rsidP="00FF32CE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4.4.2. </w:t>
      </w:r>
      <w:proofErr w:type="gramStart"/>
      <w:r w:rsidRPr="00F573D4">
        <w:rPr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  <w:r w:rsidRPr="00F573D4">
        <w:rPr>
          <w:sz w:val="24"/>
          <w:szCs w:val="24"/>
        </w:rPr>
        <w:lastRenderedPageBreak/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F32CE" w:rsidRPr="00F573D4" w:rsidRDefault="00FF32CE" w:rsidP="00FF32CE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4.4.3. По обстоятельствам, не зависящим от воли Обучающегося</w:t>
      </w:r>
      <w:r w:rsidR="00C65B1A" w:rsidRPr="00F573D4">
        <w:rPr>
          <w:sz w:val="24"/>
          <w:szCs w:val="24"/>
        </w:rPr>
        <w:t xml:space="preserve"> или родителей (законных представителей) несовершеннолетнего Обучающегося</w:t>
      </w:r>
      <w:r w:rsidRPr="00F573D4">
        <w:rPr>
          <w:sz w:val="24"/>
          <w:szCs w:val="24"/>
        </w:rPr>
        <w:t xml:space="preserve"> и Исполнителя, в том числе в случае ликвидации Исполнителя.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32CE" w:rsidRPr="00F573D4" w:rsidRDefault="00FF32CE" w:rsidP="00FF32CE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F573D4">
        <w:rPr>
          <w:sz w:val="24"/>
          <w:szCs w:val="24"/>
        </w:rPr>
        <w:t>Обучающийся</w:t>
      </w:r>
      <w:proofErr w:type="gramEnd"/>
      <w:r w:rsidRPr="00F573D4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1060"/>
        </w:tabs>
        <w:spacing w:line="240" w:lineRule="auto"/>
        <w:ind w:left="560" w:right="20" w:firstLine="0"/>
        <w:jc w:val="both"/>
        <w:rPr>
          <w:sz w:val="24"/>
          <w:szCs w:val="24"/>
        </w:rPr>
      </w:pPr>
    </w:p>
    <w:p w:rsidR="00FF32CE" w:rsidRPr="00F573D4" w:rsidRDefault="00FF32CE" w:rsidP="00FF32CE">
      <w:pPr>
        <w:pStyle w:val="3"/>
        <w:numPr>
          <w:ilvl w:val="0"/>
          <w:numId w:val="1"/>
        </w:numPr>
        <w:shd w:val="clear" w:color="auto" w:fill="auto"/>
        <w:tabs>
          <w:tab w:val="left" w:pos="1726"/>
        </w:tabs>
        <w:spacing w:line="240" w:lineRule="auto"/>
        <w:ind w:left="1380" w:firstLine="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Ответственность Исполнителя</w:t>
      </w:r>
      <w:r w:rsidR="00C65B1A" w:rsidRPr="00F573D4">
        <w:rPr>
          <w:sz w:val="24"/>
          <w:szCs w:val="24"/>
        </w:rPr>
        <w:t>, Заказчика</w:t>
      </w:r>
      <w:r w:rsidRPr="00F573D4">
        <w:rPr>
          <w:sz w:val="24"/>
          <w:szCs w:val="24"/>
        </w:rPr>
        <w:t xml:space="preserve"> и Обучающегося</w:t>
      </w:r>
    </w:p>
    <w:p w:rsidR="00FF32CE" w:rsidRPr="00F573D4" w:rsidRDefault="00FF32CE" w:rsidP="00FF32CE">
      <w:pPr>
        <w:pStyle w:val="3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FF32CE" w:rsidRPr="00F573D4" w:rsidRDefault="00FF32CE" w:rsidP="00FF32CE">
      <w:pPr>
        <w:pStyle w:val="3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FF32CE" w:rsidRPr="00F573D4" w:rsidRDefault="00FF32CE" w:rsidP="00FF32CE">
      <w:pPr>
        <w:pStyle w:val="3"/>
        <w:numPr>
          <w:ilvl w:val="0"/>
          <w:numId w:val="6"/>
        </w:numPr>
        <w:shd w:val="clear" w:color="auto" w:fill="auto"/>
        <w:tabs>
          <w:tab w:val="left" w:pos="116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Безвозмездного оказания образовательной услуги;</w:t>
      </w:r>
    </w:p>
    <w:p w:rsidR="00FF32CE" w:rsidRPr="00F573D4" w:rsidRDefault="00FF32CE" w:rsidP="00FF32CE">
      <w:pPr>
        <w:pStyle w:val="3"/>
        <w:numPr>
          <w:ilvl w:val="0"/>
          <w:numId w:val="6"/>
        </w:numPr>
        <w:shd w:val="clear" w:color="auto" w:fill="auto"/>
        <w:tabs>
          <w:tab w:val="left" w:pos="116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Соразмерного уменьшения стоимости оказанной образовательной услуги;</w:t>
      </w:r>
    </w:p>
    <w:p w:rsidR="00FF32CE" w:rsidRPr="00F573D4" w:rsidRDefault="00FF32CE" w:rsidP="00FF32CE">
      <w:pPr>
        <w:pStyle w:val="3"/>
        <w:numPr>
          <w:ilvl w:val="0"/>
          <w:numId w:val="6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32CE" w:rsidRPr="00F573D4" w:rsidRDefault="00FF32CE" w:rsidP="00FF32CE">
      <w:pPr>
        <w:pStyle w:val="3"/>
        <w:numPr>
          <w:ilvl w:val="0"/>
          <w:numId w:val="5"/>
        </w:numPr>
        <w:shd w:val="clear" w:color="auto" w:fill="auto"/>
        <w:tabs>
          <w:tab w:val="left" w:pos="1164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F573D4">
        <w:rPr>
          <w:sz w:val="24"/>
          <w:szCs w:val="24"/>
        </w:rPr>
        <w:t>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</w:t>
      </w:r>
      <w:proofErr w:type="gramEnd"/>
      <w:r w:rsidRPr="00F573D4">
        <w:rPr>
          <w:sz w:val="24"/>
          <w:szCs w:val="24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FF32CE" w:rsidRPr="00F573D4" w:rsidRDefault="00FF32CE" w:rsidP="00FF32CE">
      <w:pPr>
        <w:pStyle w:val="3"/>
        <w:numPr>
          <w:ilvl w:val="0"/>
          <w:numId w:val="5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FF32CE" w:rsidRPr="00F573D4" w:rsidRDefault="00FF32CE" w:rsidP="00FF32CE">
      <w:pPr>
        <w:pStyle w:val="3"/>
        <w:numPr>
          <w:ilvl w:val="0"/>
          <w:numId w:val="7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32CE" w:rsidRPr="00F573D4" w:rsidRDefault="00FF32CE" w:rsidP="00FF32CE">
      <w:pPr>
        <w:pStyle w:val="3"/>
        <w:numPr>
          <w:ilvl w:val="0"/>
          <w:numId w:val="7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F32CE" w:rsidRPr="00F573D4" w:rsidRDefault="00FF32CE" w:rsidP="00FF32CE">
      <w:pPr>
        <w:pStyle w:val="3"/>
        <w:numPr>
          <w:ilvl w:val="0"/>
          <w:numId w:val="7"/>
        </w:numPr>
        <w:shd w:val="clear" w:color="auto" w:fill="auto"/>
        <w:tabs>
          <w:tab w:val="left" w:pos="116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Потребовать уменьшения стоимости образовательной услуги;</w:t>
      </w:r>
    </w:p>
    <w:p w:rsidR="00FF32CE" w:rsidRPr="00F573D4" w:rsidRDefault="00FF32CE" w:rsidP="00FF32CE">
      <w:pPr>
        <w:pStyle w:val="3"/>
        <w:numPr>
          <w:ilvl w:val="0"/>
          <w:numId w:val="7"/>
        </w:numPr>
        <w:shd w:val="clear" w:color="auto" w:fill="auto"/>
        <w:tabs>
          <w:tab w:val="left" w:pos="116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Расторгнуть Договор.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1164"/>
        </w:tabs>
        <w:spacing w:line="240" w:lineRule="auto"/>
        <w:ind w:left="560" w:firstLine="0"/>
        <w:jc w:val="both"/>
        <w:rPr>
          <w:sz w:val="24"/>
          <w:szCs w:val="24"/>
        </w:rPr>
      </w:pPr>
    </w:p>
    <w:p w:rsidR="00FF32CE" w:rsidRPr="00F573D4" w:rsidRDefault="00FF32CE" w:rsidP="00FF32CE">
      <w:pPr>
        <w:pStyle w:val="3"/>
        <w:numPr>
          <w:ilvl w:val="0"/>
          <w:numId w:val="1"/>
        </w:numPr>
        <w:shd w:val="clear" w:color="auto" w:fill="auto"/>
        <w:tabs>
          <w:tab w:val="left" w:pos="3842"/>
        </w:tabs>
        <w:spacing w:line="240" w:lineRule="auto"/>
        <w:ind w:left="3400" w:firstLine="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Срок действия Договора</w:t>
      </w:r>
    </w:p>
    <w:p w:rsidR="00FF32CE" w:rsidRPr="00F573D4" w:rsidRDefault="00FF32CE" w:rsidP="00FF32CE">
      <w:pPr>
        <w:pStyle w:val="3"/>
        <w:numPr>
          <w:ilvl w:val="0"/>
          <w:numId w:val="8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32CE" w:rsidRPr="00F573D4" w:rsidRDefault="00FF32CE" w:rsidP="00FF32CE">
      <w:pPr>
        <w:pStyle w:val="3"/>
        <w:shd w:val="clear" w:color="auto" w:fill="auto"/>
        <w:tabs>
          <w:tab w:val="left" w:pos="1164"/>
        </w:tabs>
        <w:spacing w:line="240" w:lineRule="auto"/>
        <w:ind w:left="560" w:right="20" w:firstLine="0"/>
        <w:jc w:val="both"/>
        <w:rPr>
          <w:sz w:val="24"/>
          <w:szCs w:val="24"/>
        </w:rPr>
      </w:pPr>
    </w:p>
    <w:p w:rsidR="00FF32CE" w:rsidRPr="00F573D4" w:rsidRDefault="00FF32CE" w:rsidP="00FF32CE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F573D4">
        <w:rPr>
          <w:sz w:val="24"/>
          <w:szCs w:val="24"/>
        </w:rPr>
        <w:t>Заключительные положения</w:t>
      </w:r>
    </w:p>
    <w:p w:rsidR="00FF32CE" w:rsidRPr="00F573D4" w:rsidRDefault="00FF32CE" w:rsidP="00FF32CE">
      <w:pPr>
        <w:pStyle w:val="3"/>
        <w:numPr>
          <w:ilvl w:val="0"/>
          <w:numId w:val="9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F573D4">
        <w:rPr>
          <w:sz w:val="24"/>
          <w:szCs w:val="24"/>
        </w:rPr>
        <w:lastRenderedPageBreak/>
        <w:t>Исполнителя и доводятся до сведения Обучающегося.</w:t>
      </w:r>
    </w:p>
    <w:p w:rsidR="00FF32CE" w:rsidRPr="00F573D4" w:rsidRDefault="00FF32CE" w:rsidP="00FF32CE">
      <w:pPr>
        <w:pStyle w:val="3"/>
        <w:numPr>
          <w:ilvl w:val="0"/>
          <w:numId w:val="9"/>
        </w:numPr>
        <w:shd w:val="clear" w:color="auto" w:fill="auto"/>
        <w:tabs>
          <w:tab w:val="left" w:pos="1164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C65B1A" w:rsidRPr="00F573D4">
        <w:rPr>
          <w:sz w:val="24"/>
          <w:szCs w:val="24"/>
        </w:rPr>
        <w:t>"</w:t>
      </w:r>
      <w:r w:rsidRPr="00F573D4">
        <w:rPr>
          <w:sz w:val="24"/>
          <w:szCs w:val="24"/>
        </w:rPr>
        <w:t>Интернет</w:t>
      </w:r>
      <w:r w:rsidR="00C65B1A" w:rsidRPr="00F573D4">
        <w:rPr>
          <w:sz w:val="24"/>
          <w:szCs w:val="24"/>
        </w:rPr>
        <w:t>"</w:t>
      </w:r>
      <w:r w:rsidRPr="00F573D4">
        <w:rPr>
          <w:sz w:val="24"/>
          <w:szCs w:val="24"/>
        </w:rPr>
        <w:t xml:space="preserve"> на дату заключения настоящего Договора.</w:t>
      </w:r>
    </w:p>
    <w:p w:rsidR="00FF32CE" w:rsidRPr="00F573D4" w:rsidRDefault="00FF32CE" w:rsidP="00FF32CE">
      <w:pPr>
        <w:pStyle w:val="3"/>
        <w:numPr>
          <w:ilvl w:val="0"/>
          <w:numId w:val="9"/>
        </w:numPr>
        <w:shd w:val="clear" w:color="auto" w:fill="auto"/>
        <w:tabs>
          <w:tab w:val="left" w:pos="62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73D4">
        <w:rPr>
          <w:sz w:val="24"/>
          <w:szCs w:val="24"/>
        </w:rPr>
        <w:t>приказа</w:t>
      </w:r>
      <w:proofErr w:type="gramEnd"/>
      <w:r w:rsidRPr="00F573D4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32CE" w:rsidRPr="00F573D4" w:rsidRDefault="00442021" w:rsidP="00442021">
      <w:pPr>
        <w:pStyle w:val="3"/>
        <w:numPr>
          <w:ilvl w:val="0"/>
          <w:numId w:val="9"/>
        </w:numPr>
        <w:shd w:val="clear" w:color="auto" w:fill="auto"/>
        <w:tabs>
          <w:tab w:val="left" w:pos="1109"/>
          <w:tab w:val="left" w:leader="underscore" w:pos="5740"/>
        </w:tabs>
        <w:spacing w:line="240" w:lineRule="auto"/>
        <w:ind w:left="20" w:right="20" w:firstLine="547"/>
        <w:jc w:val="both"/>
        <w:rPr>
          <w:sz w:val="24"/>
          <w:szCs w:val="24"/>
        </w:rPr>
      </w:pPr>
      <w:r w:rsidRPr="00F573D4">
        <w:rPr>
          <w:sz w:val="24"/>
          <w:szCs w:val="24"/>
        </w:rPr>
        <w:t xml:space="preserve">Настоящий Договор составлен в </w:t>
      </w:r>
      <w:r w:rsidR="00F573D4" w:rsidRPr="00F573D4">
        <w:rPr>
          <w:sz w:val="24"/>
          <w:szCs w:val="24"/>
        </w:rPr>
        <w:t>2-х</w:t>
      </w:r>
      <w:r w:rsidR="00FF32CE" w:rsidRPr="00F573D4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32CE" w:rsidRPr="00F573D4" w:rsidRDefault="00FF32CE" w:rsidP="00442021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1109"/>
        </w:tabs>
        <w:spacing w:line="240" w:lineRule="auto"/>
        <w:ind w:right="23" w:firstLine="567"/>
        <w:contextualSpacing/>
        <w:jc w:val="both"/>
        <w:rPr>
          <w:sz w:val="24"/>
          <w:szCs w:val="24"/>
        </w:rPr>
      </w:pPr>
      <w:r w:rsidRPr="00F573D4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442021" w:rsidRPr="00F573D4" w:rsidRDefault="00442021" w:rsidP="00442021">
      <w:pPr>
        <w:rPr>
          <w:rFonts w:ascii="Times New Roman" w:hAnsi="Times New Roman" w:cs="Times New Roman"/>
        </w:rPr>
      </w:pPr>
    </w:p>
    <w:p w:rsidR="00FF32CE" w:rsidRDefault="00FF32CE" w:rsidP="00442021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Адреса и реквизиты сторон</w:t>
      </w:r>
    </w:p>
    <w:p w:rsidR="00F573D4" w:rsidRPr="00F573D4" w:rsidRDefault="00F573D4" w:rsidP="0097209B">
      <w:pPr>
        <w:pStyle w:val="ab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F573D4" w:rsidTr="00F573D4">
        <w:tc>
          <w:tcPr>
            <w:tcW w:w="5070" w:type="dxa"/>
          </w:tcPr>
          <w:p w:rsidR="00F573D4" w:rsidRDefault="00F573D4" w:rsidP="00442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573D4" w:rsidRDefault="00F573D4" w:rsidP="00442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73D4" w:rsidRDefault="00F573D4" w:rsidP="00442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4B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F573D4" w:rsidTr="00F573D4">
        <w:tc>
          <w:tcPr>
            <w:tcW w:w="5070" w:type="dxa"/>
          </w:tcPr>
          <w:p w:rsidR="00F573D4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578"/>
              <w:jc w:val="both"/>
              <w:rPr>
                <w:color w:val="auto"/>
                <w:w w:val="100"/>
                <w:sz w:val="24"/>
              </w:rPr>
            </w:pPr>
            <w:r>
              <w:rPr>
                <w:color w:val="auto"/>
                <w:w w:val="100"/>
                <w:sz w:val="24"/>
              </w:rPr>
              <w:t>КГБ ПОУ ХДСТ</w:t>
            </w:r>
          </w:p>
          <w:p w:rsidR="00F573D4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578"/>
              <w:jc w:val="both"/>
              <w:rPr>
                <w:color w:val="auto"/>
                <w:w w:val="100"/>
                <w:sz w:val="24"/>
              </w:rPr>
            </w:pPr>
            <w:r>
              <w:rPr>
                <w:color w:val="auto"/>
                <w:w w:val="100"/>
                <w:sz w:val="24"/>
              </w:rPr>
              <w:t xml:space="preserve">680014 г. Хабаровск, </w:t>
            </w:r>
          </w:p>
          <w:p w:rsidR="00F573D4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578"/>
              <w:jc w:val="both"/>
              <w:rPr>
                <w:color w:val="auto"/>
                <w:w w:val="100"/>
                <w:sz w:val="24"/>
              </w:rPr>
            </w:pPr>
            <w:r>
              <w:rPr>
                <w:color w:val="auto"/>
                <w:w w:val="100"/>
                <w:sz w:val="24"/>
              </w:rPr>
              <w:t>Восточное шоссе, 24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ИНН 2724022676 КПП 272401001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Хабаровскому краю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(КГБ ПОУ ХДСТ л/с 20226Ц90650)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40601810000001000001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ГРКЦ ГУ Банка России </w:t>
            </w:r>
          </w:p>
          <w:p w:rsidR="00F573D4" w:rsidRDefault="00F573D4" w:rsidP="0044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Хабаровскому краю  </w:t>
            </w:r>
          </w:p>
          <w:p w:rsidR="00F573D4" w:rsidRPr="005210D0" w:rsidRDefault="00F573D4" w:rsidP="00442021">
            <w:pPr>
              <w:rPr>
                <w:rFonts w:ascii="Times New Roman" w:hAnsi="Times New Roman" w:cs="Times New Roman"/>
              </w:rPr>
            </w:pPr>
            <w:r w:rsidRPr="005210D0">
              <w:rPr>
                <w:rFonts w:ascii="Times New Roman" w:hAnsi="Times New Roman" w:cs="Times New Roman"/>
              </w:rPr>
              <w:t>г. Хабаровск</w:t>
            </w:r>
          </w:p>
          <w:p w:rsidR="00F573D4" w:rsidRPr="005210D0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578"/>
              <w:jc w:val="both"/>
              <w:rPr>
                <w:sz w:val="24"/>
              </w:rPr>
            </w:pPr>
            <w:r w:rsidRPr="005210D0">
              <w:rPr>
                <w:sz w:val="24"/>
              </w:rPr>
              <w:t xml:space="preserve">БИК – </w:t>
            </w:r>
            <w:bookmarkStart w:id="0" w:name="_GoBack"/>
            <w:r w:rsidR="0085061C" w:rsidRPr="0085061C">
              <w:rPr>
                <w:bCs/>
                <w:sz w:val="24"/>
                <w:szCs w:val="24"/>
              </w:rPr>
              <w:t>010813050</w:t>
            </w:r>
            <w:bookmarkEnd w:id="0"/>
          </w:p>
          <w:p w:rsidR="00F573D4" w:rsidRDefault="00F573D4" w:rsidP="00442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73D4" w:rsidRDefault="00F573D4" w:rsidP="00F573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90AC1">
              <w:rPr>
                <w:rFonts w:ascii="Times New Roman" w:hAnsi="Times New Roman" w:cs="Times New Roman"/>
              </w:rPr>
              <w:t>_________________________</w:t>
            </w:r>
          </w:p>
          <w:p w:rsidR="00F573D4" w:rsidRPr="00D90AC1" w:rsidRDefault="00F573D4" w:rsidP="00F573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573D4" w:rsidRPr="00D90AC1" w:rsidRDefault="00F573D4" w:rsidP="00F57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90AC1">
              <w:rPr>
                <w:rFonts w:ascii="Times New Roman" w:hAnsi="Times New Roman" w:cs="Times New Roman"/>
              </w:rPr>
              <w:t>______________________</w:t>
            </w:r>
          </w:p>
          <w:p w:rsidR="00F573D4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____________________________________ ____________________________________ ____________________________________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____________________________________ ____________________________________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 __________________________________ __________________________________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3D4" w:rsidRPr="00D90AC1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73D4" w:rsidRDefault="00F573D4" w:rsidP="00F57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D4" w:rsidTr="00F573D4">
        <w:tc>
          <w:tcPr>
            <w:tcW w:w="5070" w:type="dxa"/>
          </w:tcPr>
          <w:p w:rsidR="00F573D4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578"/>
              <w:jc w:val="both"/>
              <w:rPr>
                <w:color w:val="auto"/>
                <w:w w:val="100"/>
                <w:sz w:val="24"/>
              </w:rPr>
            </w:pPr>
            <w:r>
              <w:rPr>
                <w:color w:val="auto"/>
                <w:w w:val="100"/>
                <w:sz w:val="24"/>
              </w:rPr>
              <w:t xml:space="preserve">Директор </w:t>
            </w:r>
          </w:p>
          <w:p w:rsidR="00F573D4" w:rsidRDefault="00F573D4" w:rsidP="00442021">
            <w:pPr>
              <w:pStyle w:val="a6"/>
              <w:shd w:val="clear" w:color="auto" w:fill="auto"/>
              <w:spacing w:before="0" w:line="240" w:lineRule="auto"/>
              <w:ind w:left="0" w:right="0"/>
              <w:jc w:val="both"/>
              <w:rPr>
                <w:color w:val="auto"/>
                <w:w w:val="100"/>
                <w:sz w:val="24"/>
              </w:rPr>
            </w:pPr>
            <w:r>
              <w:rPr>
                <w:color w:val="auto"/>
                <w:w w:val="100"/>
                <w:sz w:val="24"/>
              </w:rPr>
              <w:t>___________ Гажала. В.В.</w:t>
            </w:r>
          </w:p>
          <w:p w:rsidR="00F573D4" w:rsidRDefault="00F573D4" w:rsidP="00F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4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252" w:type="dxa"/>
          </w:tcPr>
          <w:p w:rsidR="00F573D4" w:rsidRDefault="00F573D4" w:rsidP="00D9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F573D4" w:rsidRPr="00D90AC1" w:rsidRDefault="00F573D4" w:rsidP="00D9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D90AC1">
              <w:rPr>
                <w:rFonts w:ascii="Times New Roman" w:hAnsi="Times New Roman" w:cs="Times New Roman"/>
              </w:rPr>
              <w:t>________________________</w:t>
            </w:r>
          </w:p>
          <w:p w:rsidR="00F573D4" w:rsidRPr="00D90AC1" w:rsidRDefault="00F573D4" w:rsidP="00442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AC1">
              <w:rPr>
                <w:rFonts w:ascii="Times New Roman" w:hAnsi="Times New Roman" w:cs="Times New Roman"/>
                <w:sz w:val="16"/>
                <w:szCs w:val="16"/>
              </w:rPr>
              <w:t>Ф.И.О./подпись</w:t>
            </w:r>
          </w:p>
        </w:tc>
      </w:tr>
    </w:tbl>
    <w:p w:rsidR="00442021" w:rsidRPr="00442021" w:rsidRDefault="00442021" w:rsidP="00442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2CE" w:rsidRDefault="00FF32CE" w:rsidP="00FF32CE">
      <w:pPr>
        <w:pStyle w:val="a4"/>
        <w:shd w:val="clear" w:color="auto" w:fill="auto"/>
        <w:tabs>
          <w:tab w:val="left" w:pos="700"/>
        </w:tabs>
        <w:spacing w:line="240" w:lineRule="auto"/>
        <w:rPr>
          <w:sz w:val="28"/>
          <w:szCs w:val="28"/>
        </w:rPr>
      </w:pPr>
    </w:p>
    <w:p w:rsidR="00FF32CE" w:rsidRPr="00F573D4" w:rsidRDefault="00FF32CE" w:rsidP="00FF32CE">
      <w:pPr>
        <w:ind w:left="780"/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Ознакомлен:</w:t>
      </w:r>
    </w:p>
    <w:p w:rsidR="00FF32CE" w:rsidRPr="00F573D4" w:rsidRDefault="00FF32CE" w:rsidP="00FF32CE">
      <w:pPr>
        <w:tabs>
          <w:tab w:val="left" w:leader="underscore" w:pos="3451"/>
        </w:tabs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с лицензией________________________________________________________</w:t>
      </w:r>
    </w:p>
    <w:p w:rsidR="00FF32CE" w:rsidRPr="00F573D4" w:rsidRDefault="00FF32CE" w:rsidP="00FF32CE">
      <w:pPr>
        <w:tabs>
          <w:tab w:val="left" w:leader="underscore" w:pos="5702"/>
        </w:tabs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со свидетельством о государственной аккредитации</w:t>
      </w:r>
      <w:r w:rsidRPr="00F573D4">
        <w:rPr>
          <w:rFonts w:ascii="Times New Roman" w:hAnsi="Times New Roman" w:cs="Times New Roman"/>
        </w:rPr>
        <w:tab/>
        <w:t>_____________________</w:t>
      </w:r>
    </w:p>
    <w:p w:rsidR="00FF32CE" w:rsidRPr="00F573D4" w:rsidRDefault="00FF32CE" w:rsidP="00FF32CE">
      <w:pPr>
        <w:tabs>
          <w:tab w:val="left" w:leader="underscore" w:pos="3998"/>
        </w:tabs>
        <w:jc w:val="both"/>
        <w:rPr>
          <w:rFonts w:ascii="Times New Roman" w:hAnsi="Times New Roman" w:cs="Times New Roman"/>
        </w:rPr>
      </w:pPr>
      <w:r w:rsidRPr="00F573D4">
        <w:rPr>
          <w:rFonts w:ascii="Times New Roman" w:hAnsi="Times New Roman" w:cs="Times New Roman"/>
        </w:rPr>
        <w:t>с Уставом Техникума_______________________________________________</w:t>
      </w:r>
    </w:p>
    <w:p w:rsidR="00FF32CE" w:rsidRDefault="00FF32CE" w:rsidP="00F573D4">
      <w:pPr>
        <w:tabs>
          <w:tab w:val="left" w:leader="underscore" w:pos="54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3D4">
        <w:rPr>
          <w:rFonts w:ascii="Times New Roman" w:hAnsi="Times New Roman" w:cs="Times New Roman"/>
        </w:rPr>
        <w:t>с Правилами внутреннего распорядка Техникума ________________________</w:t>
      </w:r>
    </w:p>
    <w:sectPr w:rsidR="00FF32CE" w:rsidSect="001E4B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C0" w:rsidRDefault="00B039C0" w:rsidP="001E4BBE">
      <w:r>
        <w:separator/>
      </w:r>
    </w:p>
  </w:endnote>
  <w:endnote w:type="continuationSeparator" w:id="0">
    <w:p w:rsidR="00B039C0" w:rsidRDefault="00B039C0" w:rsidP="001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C0" w:rsidRDefault="00B039C0" w:rsidP="001E4BBE">
      <w:r>
        <w:separator/>
      </w:r>
    </w:p>
  </w:footnote>
  <w:footnote w:type="continuationSeparator" w:id="0">
    <w:p w:rsidR="00B039C0" w:rsidRDefault="00B039C0" w:rsidP="001E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03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BBE" w:rsidRPr="001E4BBE" w:rsidRDefault="0056404A">
        <w:pPr>
          <w:pStyle w:val="a7"/>
          <w:jc w:val="center"/>
          <w:rPr>
            <w:rFonts w:ascii="Times New Roman" w:hAnsi="Times New Roman" w:cs="Times New Roman"/>
          </w:rPr>
        </w:pPr>
        <w:r w:rsidRPr="001E4BBE">
          <w:rPr>
            <w:rFonts w:ascii="Times New Roman" w:hAnsi="Times New Roman" w:cs="Times New Roman"/>
          </w:rPr>
          <w:fldChar w:fldCharType="begin"/>
        </w:r>
        <w:r w:rsidR="001E4BBE" w:rsidRPr="001E4BBE">
          <w:rPr>
            <w:rFonts w:ascii="Times New Roman" w:hAnsi="Times New Roman" w:cs="Times New Roman"/>
          </w:rPr>
          <w:instrText>PAGE   \* MERGEFORMAT</w:instrText>
        </w:r>
        <w:r w:rsidRPr="001E4BBE">
          <w:rPr>
            <w:rFonts w:ascii="Times New Roman" w:hAnsi="Times New Roman" w:cs="Times New Roman"/>
          </w:rPr>
          <w:fldChar w:fldCharType="separate"/>
        </w:r>
        <w:r w:rsidR="0085061C">
          <w:rPr>
            <w:rFonts w:ascii="Times New Roman" w:hAnsi="Times New Roman" w:cs="Times New Roman"/>
            <w:noProof/>
          </w:rPr>
          <w:t>5</w:t>
        </w:r>
        <w:r w:rsidRPr="001E4BBE">
          <w:rPr>
            <w:rFonts w:ascii="Times New Roman" w:hAnsi="Times New Roman" w:cs="Times New Roman"/>
          </w:rPr>
          <w:fldChar w:fldCharType="end"/>
        </w:r>
      </w:p>
    </w:sdtContent>
  </w:sdt>
  <w:p w:rsidR="001E4BBE" w:rsidRPr="001E4BBE" w:rsidRDefault="001E4BBE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392"/>
    <w:multiLevelType w:val="multilevel"/>
    <w:tmpl w:val="0B82DF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D4666"/>
    <w:multiLevelType w:val="multilevel"/>
    <w:tmpl w:val="0722DB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0D7529"/>
    <w:multiLevelType w:val="multilevel"/>
    <w:tmpl w:val="26E0C8F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0319A"/>
    <w:multiLevelType w:val="multilevel"/>
    <w:tmpl w:val="DC9497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95EA6"/>
    <w:multiLevelType w:val="hybridMultilevel"/>
    <w:tmpl w:val="EEB070F0"/>
    <w:lvl w:ilvl="0" w:tplc="1B04CC1C">
      <w:start w:val="1"/>
      <w:numFmt w:val="upperRoman"/>
      <w:lvlText w:val="%1."/>
      <w:lvlJc w:val="left"/>
      <w:pPr>
        <w:ind w:left="4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5">
    <w:nsid w:val="4D0329CE"/>
    <w:multiLevelType w:val="multilevel"/>
    <w:tmpl w:val="541055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D381A"/>
    <w:multiLevelType w:val="multilevel"/>
    <w:tmpl w:val="0D700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34BB5"/>
    <w:multiLevelType w:val="multilevel"/>
    <w:tmpl w:val="6F66337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07911"/>
    <w:multiLevelType w:val="multilevel"/>
    <w:tmpl w:val="54D00E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55252"/>
    <w:multiLevelType w:val="multilevel"/>
    <w:tmpl w:val="CEFADEF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6C6248"/>
    <w:multiLevelType w:val="multilevel"/>
    <w:tmpl w:val="DD28C8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82DA2"/>
    <w:multiLevelType w:val="multilevel"/>
    <w:tmpl w:val="EE4460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34955"/>
    <w:multiLevelType w:val="multilevel"/>
    <w:tmpl w:val="004016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D51F4"/>
    <w:multiLevelType w:val="multilevel"/>
    <w:tmpl w:val="CE94A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E"/>
    <w:rsid w:val="000274F5"/>
    <w:rsid w:val="00096B01"/>
    <w:rsid w:val="000B1A36"/>
    <w:rsid w:val="0013316C"/>
    <w:rsid w:val="001E0B0F"/>
    <w:rsid w:val="001E4BBE"/>
    <w:rsid w:val="00220D04"/>
    <w:rsid w:val="00303DA6"/>
    <w:rsid w:val="0036343B"/>
    <w:rsid w:val="00401960"/>
    <w:rsid w:val="00402D96"/>
    <w:rsid w:val="00442021"/>
    <w:rsid w:val="0044741D"/>
    <w:rsid w:val="00475D79"/>
    <w:rsid w:val="00476FE2"/>
    <w:rsid w:val="004A0D3C"/>
    <w:rsid w:val="004C5D0F"/>
    <w:rsid w:val="005210D0"/>
    <w:rsid w:val="0056404A"/>
    <w:rsid w:val="005B77BD"/>
    <w:rsid w:val="00615EA6"/>
    <w:rsid w:val="0062230A"/>
    <w:rsid w:val="00641FAF"/>
    <w:rsid w:val="0067325E"/>
    <w:rsid w:val="00723DFA"/>
    <w:rsid w:val="007E4903"/>
    <w:rsid w:val="008139DF"/>
    <w:rsid w:val="0085061C"/>
    <w:rsid w:val="00895242"/>
    <w:rsid w:val="00897B39"/>
    <w:rsid w:val="0097209B"/>
    <w:rsid w:val="009D5EFE"/>
    <w:rsid w:val="00A238DA"/>
    <w:rsid w:val="00B039C0"/>
    <w:rsid w:val="00C65B1A"/>
    <w:rsid w:val="00CB63E3"/>
    <w:rsid w:val="00D52867"/>
    <w:rsid w:val="00D90AC1"/>
    <w:rsid w:val="00DD65EB"/>
    <w:rsid w:val="00DF2B63"/>
    <w:rsid w:val="00E17FDA"/>
    <w:rsid w:val="00EF0AFC"/>
    <w:rsid w:val="00F27E84"/>
    <w:rsid w:val="00F573D4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2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FF32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3"/>
    <w:rsid w:val="00FF3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FF32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5"/>
    <w:rsid w:val="00FF32CE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Block Text"/>
    <w:basedOn w:val="a"/>
    <w:unhideWhenUsed/>
    <w:rsid w:val="00FF32CE"/>
    <w:pPr>
      <w:shd w:val="clear" w:color="auto" w:fill="FFFFFF"/>
      <w:snapToGrid w:val="0"/>
      <w:spacing w:before="326" w:line="331" w:lineRule="exact"/>
      <w:ind w:left="1430" w:right="576"/>
      <w:jc w:val="center"/>
    </w:pPr>
    <w:rPr>
      <w:rFonts w:ascii="Times New Roman" w:eastAsia="Times New Roman" w:hAnsi="Times New Roman" w:cs="Times New Roman"/>
      <w:w w:val="87"/>
      <w:sz w:val="28"/>
    </w:rPr>
  </w:style>
  <w:style w:type="paragraph" w:styleId="a7">
    <w:name w:val="header"/>
    <w:basedOn w:val="a"/>
    <w:link w:val="a8"/>
    <w:uiPriority w:val="99"/>
    <w:unhideWhenUsed/>
    <w:rsid w:val="001E4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B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4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B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65EB"/>
    <w:pPr>
      <w:ind w:left="720"/>
      <w:contextualSpacing/>
    </w:pPr>
  </w:style>
  <w:style w:type="table" w:styleId="ac">
    <w:name w:val="Table Grid"/>
    <w:basedOn w:val="a1"/>
    <w:uiPriority w:val="59"/>
    <w:rsid w:val="0044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2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FF32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3"/>
    <w:rsid w:val="00FF3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FF32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5"/>
    <w:rsid w:val="00FF32CE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Block Text"/>
    <w:basedOn w:val="a"/>
    <w:unhideWhenUsed/>
    <w:rsid w:val="00FF32CE"/>
    <w:pPr>
      <w:shd w:val="clear" w:color="auto" w:fill="FFFFFF"/>
      <w:snapToGrid w:val="0"/>
      <w:spacing w:before="326" w:line="331" w:lineRule="exact"/>
      <w:ind w:left="1430" w:right="576"/>
      <w:jc w:val="center"/>
    </w:pPr>
    <w:rPr>
      <w:rFonts w:ascii="Times New Roman" w:eastAsia="Times New Roman" w:hAnsi="Times New Roman" w:cs="Times New Roman"/>
      <w:w w:val="87"/>
      <w:sz w:val="28"/>
    </w:rPr>
  </w:style>
  <w:style w:type="paragraph" w:styleId="a7">
    <w:name w:val="header"/>
    <w:basedOn w:val="a"/>
    <w:link w:val="a8"/>
    <w:uiPriority w:val="99"/>
    <w:unhideWhenUsed/>
    <w:rsid w:val="001E4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B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4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B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65EB"/>
    <w:pPr>
      <w:ind w:left="720"/>
      <w:contextualSpacing/>
    </w:pPr>
  </w:style>
  <w:style w:type="table" w:styleId="ac">
    <w:name w:val="Table Grid"/>
    <w:basedOn w:val="a1"/>
    <w:uiPriority w:val="59"/>
    <w:rsid w:val="0044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102-yk</cp:lastModifiedBy>
  <cp:revision>3</cp:revision>
  <cp:lastPrinted>2018-06-27T06:57:00Z</cp:lastPrinted>
  <dcterms:created xsi:type="dcterms:W3CDTF">2020-07-20T23:33:00Z</dcterms:created>
  <dcterms:modified xsi:type="dcterms:W3CDTF">2021-02-25T23:17:00Z</dcterms:modified>
</cp:coreProperties>
</file>