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Хабаровского края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бюджетное образовательное учреждение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Хабаровский дорожно-строительный техникум</w:t>
      </w: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Зам. директора КГБ ПОУ ХДСТ  по УР </w:t>
      </w:r>
    </w:p>
    <w:p w:rsidR="0076793F" w:rsidRDefault="00765EBB" w:rsidP="00765EB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      Г.П. </w:t>
      </w:r>
      <w:proofErr w:type="spellStart"/>
      <w:r>
        <w:rPr>
          <w:rFonts w:ascii="Times New Roman" w:hAnsi="Times New Roman"/>
          <w:sz w:val="28"/>
        </w:rPr>
        <w:t>Обувалова</w:t>
      </w:r>
      <w:proofErr w:type="spellEnd"/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2D7F85" w:rsidRDefault="002D7F85">
      <w:pPr>
        <w:jc w:val="center"/>
        <w:rPr>
          <w:rFonts w:ascii="Times New Roman" w:hAnsi="Times New Roman"/>
          <w:sz w:val="28"/>
        </w:rPr>
      </w:pPr>
    </w:p>
    <w:p w:rsidR="002D7F85" w:rsidRDefault="002D7F85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общеобразовательной дисциплины </w:t>
      </w:r>
    </w:p>
    <w:p w:rsidR="0076793F" w:rsidRDefault="00B020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ОУП.12 «Физическая культура»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подготовки специалистов среднего звена по </w:t>
      </w:r>
      <w:r w:rsidR="002D7F85">
        <w:rPr>
          <w:rFonts w:ascii="Times New Roman" w:hAnsi="Times New Roman"/>
          <w:sz w:val="28"/>
        </w:rPr>
        <w:t>профессии</w:t>
      </w:r>
      <w:r>
        <w:rPr>
          <w:rFonts w:ascii="Times New Roman" w:hAnsi="Times New Roman"/>
          <w:sz w:val="28"/>
        </w:rPr>
        <w:t xml:space="preserve"> </w:t>
      </w:r>
    </w:p>
    <w:p w:rsidR="0076793F" w:rsidRDefault="00765EBB">
      <w:pPr>
        <w:ind w:left="1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23.01.17 </w:t>
      </w:r>
      <w:r w:rsidR="00B020E8">
        <w:rPr>
          <w:rFonts w:ascii="Times New Roman" w:hAnsi="Times New Roman"/>
          <w:sz w:val="28"/>
        </w:rPr>
        <w:t xml:space="preserve"> Мастер по ремонту и обслуживанию автомоб</w:t>
      </w:r>
      <w:r>
        <w:rPr>
          <w:rFonts w:ascii="Times New Roman" w:hAnsi="Times New Roman"/>
          <w:sz w:val="28"/>
        </w:rPr>
        <w:t>илей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2D7F85" w:rsidRDefault="002D7F85">
      <w:pPr>
        <w:rPr>
          <w:rFonts w:ascii="Times New Roman" w:hAnsi="Times New Roman"/>
          <w:sz w:val="28"/>
        </w:rPr>
      </w:pPr>
    </w:p>
    <w:p w:rsidR="002D7F85" w:rsidRDefault="002D7F85">
      <w:pPr>
        <w:rPr>
          <w:rFonts w:ascii="Times New Roman" w:hAnsi="Times New Roman"/>
          <w:sz w:val="28"/>
        </w:rPr>
      </w:pPr>
    </w:p>
    <w:p w:rsidR="002D7F85" w:rsidRDefault="002D7F85">
      <w:pPr>
        <w:rPr>
          <w:rFonts w:ascii="Times New Roman" w:hAnsi="Times New Roman"/>
          <w:sz w:val="28"/>
        </w:rPr>
      </w:pPr>
    </w:p>
    <w:p w:rsidR="002D7F85" w:rsidRDefault="002D7F85">
      <w:pPr>
        <w:rPr>
          <w:rFonts w:ascii="Times New Roman" w:hAnsi="Times New Roman"/>
          <w:sz w:val="28"/>
        </w:rPr>
      </w:pPr>
    </w:p>
    <w:p w:rsidR="002D7F85" w:rsidRDefault="002D7F85">
      <w:pPr>
        <w:rPr>
          <w:rFonts w:ascii="Times New Roman" w:hAnsi="Times New Roman"/>
          <w:sz w:val="28"/>
        </w:rPr>
      </w:pPr>
    </w:p>
    <w:p w:rsidR="002D7F85" w:rsidRDefault="002D7F85">
      <w:pPr>
        <w:rPr>
          <w:rFonts w:ascii="Times New Roman" w:hAnsi="Times New Roman"/>
          <w:sz w:val="28"/>
        </w:rPr>
      </w:pPr>
    </w:p>
    <w:p w:rsidR="007213C4" w:rsidRDefault="007213C4">
      <w:pPr>
        <w:rPr>
          <w:rFonts w:ascii="Times New Roman" w:hAnsi="Times New Roman"/>
          <w:sz w:val="28"/>
        </w:rPr>
      </w:pPr>
    </w:p>
    <w:p w:rsidR="002D7F85" w:rsidRDefault="002D7F85">
      <w:pPr>
        <w:rPr>
          <w:rFonts w:ascii="Times New Roman" w:hAnsi="Times New Roman"/>
          <w:sz w:val="28"/>
        </w:rPr>
      </w:pPr>
    </w:p>
    <w:p w:rsidR="007213C4" w:rsidRDefault="00B020E8" w:rsidP="007213C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76793F" w:rsidRDefault="00B020E8" w:rsidP="007213C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Рабочая учебная программа общеобразовательной дисциплины «Физическая культура» </w:t>
      </w:r>
      <w:r>
        <w:rPr>
          <w:caps/>
          <w:sz w:val="28"/>
        </w:rPr>
        <w:t xml:space="preserve"> </w:t>
      </w:r>
      <w:r>
        <w:rPr>
          <w:sz w:val="28"/>
        </w:rPr>
        <w:t xml:space="preserve">разработана на основе: 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>
        <w:rPr>
          <w:sz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color w:val="000000"/>
          <w:sz w:val="28"/>
        </w:rPr>
        <w:t>утверждённого приказом Министерства образования и науки РФ № 651 от 02.08.2013г</w:t>
      </w:r>
      <w:proofErr w:type="gramStart"/>
      <w:r>
        <w:rPr>
          <w:rStyle w:val="c3"/>
          <w:color w:val="000000"/>
          <w:sz w:val="28"/>
        </w:rPr>
        <w:t>,с</w:t>
      </w:r>
      <w:proofErr w:type="gramEnd"/>
      <w:r>
        <w:rPr>
          <w:rStyle w:val="c3"/>
          <w:color w:val="000000"/>
          <w:sz w:val="28"/>
        </w:rPr>
        <w:t xml:space="preserve">  изменениями и дополнениями от 13.07.2022 г.;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rStyle w:val="c68"/>
          <w:color w:val="000000"/>
          <w:sz w:val="28"/>
        </w:rPr>
        <w:t xml:space="preserve"> - </w:t>
      </w:r>
      <w:r>
        <w:rPr>
          <w:rStyle w:val="c3"/>
          <w:color w:val="000000"/>
          <w:sz w:val="28"/>
        </w:rPr>
        <w:t xml:space="preserve"> примерной программы общеобразовательной дисциплины «Физическая культура » для профессиональных образовательных организаций, </w:t>
      </w:r>
      <w:r>
        <w:rPr>
          <w:rStyle w:val="c3"/>
          <w:sz w:val="28"/>
        </w:rPr>
        <w:t xml:space="preserve">(2022 г. ФГБОУ ДПО ИРПО). </w:t>
      </w:r>
    </w:p>
    <w:p w:rsidR="0076793F" w:rsidRDefault="0076793F">
      <w:pPr>
        <w:pStyle w:val="4"/>
        <w:shd w:val="clear" w:color="auto" w:fill="auto"/>
        <w:spacing w:line="240" w:lineRule="auto"/>
        <w:ind w:left="20" w:firstLine="0"/>
        <w:rPr>
          <w:rFonts w:ascii="Times New Roman" w:hAnsi="Times New Roman"/>
          <w:b w:val="0"/>
          <w:i w:val="0"/>
          <w:color w:val="FF0000"/>
          <w:sz w:val="28"/>
        </w:rPr>
      </w:pPr>
    </w:p>
    <w:p w:rsidR="0076793F" w:rsidRDefault="0076793F">
      <w:pPr>
        <w:pStyle w:val="a3"/>
        <w:jc w:val="both"/>
        <w:rPr>
          <w:b/>
          <w:sz w:val="28"/>
        </w:rPr>
      </w:pPr>
    </w:p>
    <w:p w:rsidR="0076793F" w:rsidRDefault="00B020E8">
      <w:pPr>
        <w:pStyle w:val="a3"/>
        <w:ind w:firstLine="66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Краевое государственное бюджетное</w:t>
      </w:r>
    </w:p>
    <w:p w:rsidR="0076793F" w:rsidRDefault="00B020E8" w:rsidP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профессиональное образовательное учреждение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«Хабаровский дорожно-строительный техникум-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 КГБ ПОУ ХДСТ 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г. Хабаровск.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Пирогова Н.С. преподаватель КГБ ПОУ ХДСТ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учебной дисциплины рассмотрена и  одобрена на заседании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 естественно - научных дисциплин КГБ ПОУ ХДСТ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 </w:t>
      </w:r>
      <w:r>
        <w:rPr>
          <w:rFonts w:ascii="Times New Roman" w:hAnsi="Times New Roman"/>
          <w:sz w:val="28"/>
          <w:shd w:val="clear" w:color="auto" w:fill="FFFFFF"/>
        </w:rPr>
        <w:t>№     от «      » ___________ 2023 г.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МК естественно – научных дисциплин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» _________  2023 г.          ___________     / </w:t>
      </w:r>
      <w:proofErr w:type="spellStart"/>
      <w:r>
        <w:rPr>
          <w:rFonts w:ascii="Times New Roman" w:hAnsi="Times New Roman"/>
          <w:sz w:val="28"/>
        </w:rPr>
        <w:t>Голубцова</w:t>
      </w:r>
      <w:proofErr w:type="spellEnd"/>
      <w:r>
        <w:rPr>
          <w:rFonts w:ascii="Times New Roman" w:hAnsi="Times New Roman"/>
          <w:sz w:val="28"/>
        </w:rPr>
        <w:t xml:space="preserve"> Т.И. /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680014, г. Хабаровск, ул. Восточное шоссе, д. 24</w:t>
      </w:r>
    </w:p>
    <w:p w:rsidR="0076793F" w:rsidRDefault="0076793F">
      <w:pPr>
        <w:jc w:val="center"/>
        <w:rPr>
          <w:rFonts w:ascii="Times New Roman" w:hAnsi="Times New Roman"/>
          <w:b/>
          <w:sz w:val="24"/>
        </w:rPr>
      </w:pPr>
    </w:p>
    <w:p w:rsidR="0076793F" w:rsidRDefault="00B020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76793F" w:rsidRDefault="0076793F">
      <w:pPr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8789"/>
        <w:gridCol w:w="1239"/>
      </w:tblGrid>
      <w:tr w:rsidR="0076793F">
        <w:trPr>
          <w:trHeight w:val="1432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76793F" w:rsidRDefault="00B020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ПРИМЕРНОЙ РАБОЧЕЙ ПРОГРАММЫ</w:t>
            </w:r>
            <w:r>
              <w:rPr>
                <w:rFonts w:ascii="Times New Roman" w:hAnsi="Times New Roman"/>
                <w:b/>
                <w:sz w:val="24"/>
              </w:rPr>
              <w:t xml:space="preserve"> УЧЕБНОЙ ДИСЦИПЛИНЫ</w:t>
            </w: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4</w:t>
            </w:r>
          </w:p>
        </w:tc>
      </w:tr>
      <w:tr w:rsidR="0076793F">
        <w:trPr>
          <w:trHeight w:val="1063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8</w:t>
            </w:r>
          </w:p>
        </w:tc>
      </w:tr>
      <w:tr w:rsidR="0076793F">
        <w:trPr>
          <w:trHeight w:val="1085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РЕАЛИЗАЦИИ УЧЕБНОЙ ДИСЦИПЛИНЫ 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14</w:t>
            </w:r>
          </w:p>
        </w:tc>
      </w:tr>
      <w:tr w:rsidR="0076793F">
        <w:trPr>
          <w:trHeight w:val="716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ind w:left="-2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ПРИЛОЖЕНИЯ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КОНТРОЛЬ И ОЦЕНКА РЕЗУЛЬТАТОВ ОСВОЕНИЯ УЧЕБНОЙ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Дисциплиныди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       ДИСЦИПЛИНЫ</w:t>
            </w:r>
          </w:p>
        </w:tc>
        <w:tc>
          <w:tcPr>
            <w:tcW w:w="1239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16</w:t>
            </w:r>
          </w:p>
        </w:tc>
      </w:tr>
    </w:tbl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suppressAutoHyphens/>
        <w:spacing w:after="0"/>
        <w:ind w:left="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sz w:val="24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</w:rPr>
        <w:t>ПРИМЕРНОЙ РАБОЧЕЙ ПРОГРАММЫ</w:t>
      </w:r>
      <w:r>
        <w:rPr>
          <w:rFonts w:ascii="Times New Roman" w:hAnsi="Times New Roman"/>
          <w:b/>
          <w:sz w:val="24"/>
        </w:rPr>
        <w:t xml:space="preserve"> УЧЕБНОЙ ДИСЦИПЛИНЫ </w:t>
      </w:r>
      <w:r>
        <w:rPr>
          <w:rFonts w:ascii="Times New Roman" w:hAnsi="Times New Roman"/>
          <w:b/>
          <w:sz w:val="24"/>
        </w:rPr>
        <w:br/>
        <w:t xml:space="preserve"> ОУП.12  «Физическая культура»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1.1.Место дисциплины в структуре основной образовательной программы:</w:t>
      </w:r>
    </w:p>
    <w:p w:rsidR="003F5CF8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Учебная дисциплина  ОУП.12 «Физическая культура» является обязательной частью социально-гуманитарного цикла примерной образовательной программы в соответствии  с ФГОС СПО по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F5CF8">
        <w:rPr>
          <w:rFonts w:ascii="Times New Roman" w:hAnsi="Times New Roman"/>
          <w:color w:val="000000"/>
          <w:sz w:val="28"/>
        </w:rPr>
        <w:t>профессии: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F5CF8" w:rsidRPr="003F5CF8" w:rsidRDefault="003F5CF8" w:rsidP="003F5CF8">
      <w:pPr>
        <w:ind w:left="1130"/>
        <w:rPr>
          <w:rFonts w:ascii="Times New Roman" w:hAnsi="Times New Roman"/>
          <w:b/>
          <w:sz w:val="28"/>
        </w:rPr>
      </w:pPr>
      <w:r w:rsidRPr="003F5CF8">
        <w:rPr>
          <w:rFonts w:ascii="Times New Roman" w:hAnsi="Times New Roman"/>
          <w:b/>
          <w:sz w:val="28"/>
        </w:rPr>
        <w:t>23.01.17  Мастер по ремонту и обслуживанию автомобилей</w:t>
      </w:r>
    </w:p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6793F" w:rsidRDefault="00B020E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программы учебной дисциплины обучающимися осваиваются личностные (ЛР),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(МР) и предметные результаты базового уровня (</w:t>
      </w:r>
      <w:proofErr w:type="gramStart"/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 xml:space="preserve"> б) в соответствии с требованиями ФГОС среднего общего образования. Особое значение дисциплина имеет при формировании и развитии  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02, ОК 04, ОК 05, ОК 07, ОК 08.</w:t>
      </w:r>
    </w:p>
    <w:p w:rsidR="0076793F" w:rsidRDefault="0076793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7225"/>
      </w:tblGrid>
      <w:tr w:rsidR="0076793F" w:rsidTr="005F55CD">
        <w:trPr>
          <w:trHeight w:val="34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1.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Гражданское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 сформированность гражданской позиции обучающегося как активного и ответственного члена российского общества;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 осознание своих конституционных прав и обязанностей, уважение закона и правопорядка;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 принятие традиционных национальных, общечеловеческих гуманистических и демократических ценностей;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1.4.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1.5.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умение взаимодействовать с социальными институтами в соответствии с их функциями и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назначением;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1.7. готовность к гуманитарной и волонтерской деятельности;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2. Патриотическое воспитание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2.3. идейная убежденность, готовность к служению и защите Отечества, ответственность за его судьбу;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3.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 осознание духовных ценностей российского народа;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 сформированность нравственного сознания, этического поведения;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 осознание личного вклада в построение устойчивого будущего;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3.5.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4.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4.1.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4.2.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4.3.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4.4. 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5.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Физическое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5.1. сформированность здорового и безопасного образа жизни, ответственного отношения к своему здоровью;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5.2. потребность в физическом совершенствовании, занятиях спортивно-оздоровительной деятельностью;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5.3.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6.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6.1. готовность к труду, осознание ценности мастерства, трудолюбие;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6.2.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6.3.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6.4. готовность и способность к образованию и самообразованию на протяжении всей жизни;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7.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7.1.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7.2.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7.3. активное неприятие действий, приносящих вред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окружающей среде;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7.4. умение прогнозировать неблагоприятные экологические последствия предпринимаемых действий, предотвращать их;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7.5. расширение опыта деятельности экологической направленности;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8.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8.1.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8.2. совершенствование языковой и читательской культуры как средства взаимодействия между людьми и познания мира;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8.3.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МР 01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учебные познавательные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1.1. базовые логические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1.1.1. самостоятельно формулировать и актуализировать проблему, рассматривать ее всесторонне;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1.1.2. устанавливать существенный признак или основания для сравнения, классификации и обобщения;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1.1.3. определять цели деятельности, задавать параметры и критерии их достижения;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1.1.4. выявлять закономерности и противоречия в рассматриваемых явлениях;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1.1.5.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1.1.6. развивать креативное мышление при решении жизненных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1.2. базовые исследовательские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1.2.1. владеть навыками учебно-исследовательской и проектной деятельности, навыками разрешения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1.2.2.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1.2.3.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1.2.4. формирование научного типа мышления, владение научной терминологией, ключевыми понятиями и методами;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1.2.5.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1.2.6.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1.2.7.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1.2.8. давать оценку новым ситуациям,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1.2.9. разрабатывать план решения проблемы с учетом анализа имеющихся материальных и нематериальных ресурсов;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1.2.10. осуществлять целенаправленный поиск переноса средств и способов действия в профессиональную среду;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1.2.11. уметь переносить знания в познавательную и практическую области жизнедеятельности;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1.2.12. уметь интегрировать знания из разных предметных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1.2.13. выдвигать новые идеи, предлагать оригинальные подходы 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1.2.14. ставить проблемы и задачи, допускающие альтернативные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1.3. работа с информацией: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1.3.1. владеть навыками получения информации из источников разных типов, самостоятельно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поиск, анализ, систематизацию и интерпретацию информации различных видов и форм представления;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1.3.2.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1.3.3. оценивать достоверность, легитимность информации, ее соответствие правовым и морально-этическим нормам;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1.3.4.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1.3.5. владеть навыками распознавания и защиты информации, информационной безопасности личности.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02</w:t>
            </w:r>
          </w:p>
          <w:p w:rsidR="0076793F" w:rsidRPr="00B020E8" w:rsidRDefault="00B020E8">
            <w:pPr>
              <w:widowControl w:val="0"/>
              <w:spacing w:after="2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2.1. общение: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2.1.1. осуществлять коммуникации во всех сферах жизни;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2.1.2.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2.1.3. владеть различными способами общения и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2.1.4. аргументированно вести диалог, уметь смягчать конфликтные ситуации;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2.1.5. развернуто и логично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излагать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свою точку зрения с использованием языковых средств;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2.2. совместная деятельность: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2.2.1. понимать и использовать преимущества командной и индивидуальной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2.2.2. выбирать тематику и методы совместных действий с учетом общих интересов и возможностей каждого члена коллектива: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2.2.3.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2.2.4. оценивать качество своего вклада и каждого участника команды в общий результат по разработанным критериям;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2.2.5. предлагать новые проекты, оценивать идеи с позиции новизны, оригинальности, практической значимости;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2.2.6. координировать и выполнять работу в условиях реального, виртуального и комбинированного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2.2.7.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03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регуляторные действия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3.1. самоорганизация: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3.1.1.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3.1.2.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3.1.3. давать оценку новым ситуациям;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3.1.4. расширять рамки учебного предмета на основе личных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3.1.5. делать осознанный выбор, аргументировать его, брать ответственность за решение;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3.1.6.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3.1.7.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3.2. самоконтроль: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3.2.1. давать оценку новым ситуациям, вносить коррективы в деятельность, оценивать соответствие результатов целям;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3.2.2. 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3.2.3. использовать приемы рефлексии для оценки ситуации, выбора верного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3.2.4. уметь оценивать риски и своевременно принимать решения по их снижению;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3.3. эмоциональный интеллект, предполагающий сформированность: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3.3.1.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3.3.2. саморегулирования, включающего самоконтроль, умение принимать ответственность за свое поведение, способность адаптироваться к эмоциональным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изменениям и проявлять гибкость, быть открытым новому;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3.3.3.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3.3.4.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3.3.5. социальных навыков, включающих способность выстраивать отношения с другими людьми, заботиться, проявлять интерес и разрешать конфликты;3.4.1. принимать себя, понимая свои недостатки и достоинства;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3.4.2. принимать мотивы и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аргумен</w:t>
            </w:r>
            <w:proofErr w:type="spellEnd"/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3.4. принятие себя и других людей: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ты других людей при анализе результатов 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3.4.3. признавать свое право и право других людей на ошибки;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3.4.4. развивать способность понимать мир с позиции другого человека.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качеств.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Pr="00B020E8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6793F" w:rsidRPr="00B020E8" w:rsidRDefault="00B020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дисциплины:</w:t>
      </w:r>
    </w:p>
    <w:p w:rsidR="0076793F" w:rsidRPr="00B020E8" w:rsidRDefault="00B020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 следующие умения и знания</w:t>
      </w:r>
      <w:proofErr w:type="gramStart"/>
      <w:r w:rsidRPr="00B020E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90"/>
        <w:gridCol w:w="4023"/>
      </w:tblGrid>
      <w:tr w:rsidR="0076793F" w:rsidRPr="00B020E8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ПК,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Умения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Знания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01-08</w:t>
            </w: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проектной деятельности;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ПК 1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здорового образа жизни;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условия профессиональной деятельности и зоны риска физического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здоровья для данной специальности;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76793F" w:rsidRPr="00B020E8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6A3E29" w:rsidRDefault="006A3E29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6A3E29" w:rsidRDefault="006A3E29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6A3E29" w:rsidRPr="00B020E8" w:rsidRDefault="006A3E29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B020E8" w:rsidRDefault="00B020E8">
      <w:pPr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6793F" w:rsidRPr="00B020E8" w:rsidRDefault="00B020E8">
      <w:pPr>
        <w:suppressAutoHyphens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2628"/>
      </w:tblGrid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 том числе 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76793F" w:rsidRPr="00987EB2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7EB2">
              <w:rPr>
                <w:rFonts w:ascii="Times New Roman" w:hAnsi="Times New Roman"/>
                <w:b/>
                <w:sz w:val="24"/>
              </w:rPr>
              <w:t>68</w:t>
            </w:r>
          </w:p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риентированная содержание 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в форме дифференцированного зачета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  <w:sectPr w:rsidR="0076793F">
          <w:headerReference w:type="default" r:id="rId9"/>
          <w:footerReference w:type="even" r:id="rId10"/>
          <w:footerReference w:type="default" r:id="rId11"/>
          <w:pgSz w:w="11905" w:h="16837" w:code="9"/>
          <w:pgMar w:top="1134" w:right="709" w:bottom="1134" w:left="1418" w:header="454" w:footer="454" w:gutter="0"/>
          <w:pgNumType w:start="16" w:chapSep="period"/>
          <w:cols w:space="720"/>
          <w:titlePg/>
        </w:sectPr>
      </w:pPr>
    </w:p>
    <w:p w:rsidR="0076793F" w:rsidRPr="00987EB2" w:rsidRDefault="007679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2.2. Тематический план и содержание учебной дисциплины ОУП 12 « Физическая культура»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2"/>
        <w:gridCol w:w="8360"/>
        <w:gridCol w:w="2268"/>
        <w:gridCol w:w="1980"/>
      </w:tblGrid>
      <w:tr w:rsidR="0076793F" w:rsidRPr="00987EB2">
        <w:trPr>
          <w:trHeight w:val="20"/>
          <w:jc w:val="center"/>
        </w:trPr>
        <w:tc>
          <w:tcPr>
            <w:tcW w:w="2692" w:type="dxa"/>
            <w:vAlign w:val="center"/>
            <w:hideMark/>
          </w:tcPr>
          <w:p w:rsidR="0076793F" w:rsidRPr="00987EB2" w:rsidRDefault="00B020E8">
            <w:pPr>
              <w:tabs>
                <w:tab w:val="left" w:pos="0"/>
              </w:tabs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и тем</w:t>
            </w:r>
          </w:p>
        </w:tc>
        <w:tc>
          <w:tcPr>
            <w:tcW w:w="836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Объем, акад.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 / в том числе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в форме практической подготовки, акад. ч</w:t>
            </w:r>
            <w:r w:rsidRPr="00987E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98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Коды компетенций,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формированию которых способствует элемент программы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1.1.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01-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1.2. </w:t>
            </w: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Основы методики самостоятельных занятий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Мотивация и целенаправленность самостоятельных занятий, их формы и содержание. Самоконтроль, его методы, показатели и критерии оценки.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дневника самоконтроля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Практические основы формирования физической культуры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2.1Легкая атлетика. Кроссовая подготовка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по лёгкой атлетике. Обучение технике низкого, высокого старта. Обучение прыжку в длину с места, с разбега, тройному прыжку. Обучение технике бега на короткие дистанции. Развитие быстроты. Разучивание специальных упражнений легкоатлетов. Обучение технике стартового разгона и финиширования. Бег 30, 60, 100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метров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коростно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>-силовая подготовка. Длительный бег. Развитие выносливости. Кроссовый бег 1000,2000 метров. Основы техники  метаний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34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472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2.2.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986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Техника безопасности на занятии по гимнастике. Общеразвивающие упражнения. Упражнения для профилактики профессиональных заболеваний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Комплексы упражнений вводной и производственной гимнастики. Упражнения для коррекции зрения. Упражнения для коррекции нарушений осанки. Выполнение комплекса, состоящего из гимнастических элементов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с обручем, мячом и скакалкой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2.3 Спортивные игры 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40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2.3.1 Волейбол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на занятиях  по волейболу. Обучение верхней, нижней передаче. Обучение техническим и тактическим действиям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стойке волейболиста, верхней подаче. Обучение нападающему удару. Обучение блокированию. Двусторонняя игра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2.3.2 Настольный теннис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по настольному теннису. Изучение элементов стола и ракетки. Обучение тактическим и техническим действиям, подаче. Судейство игр,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Технико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актические приемы игры Одиночная, парная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2.3.3.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занятии по баскетболу.  Правила игры. Обучение передвижениям в нападении и защите, техника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ведения мяча. Обучение технике броска мяча в корзину. Прием техники защиты — перехват, приемы, применяемые против броска, накрывание, добивание мяча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Совершенствование тактических и технических действий в игре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тактике нападения, тактике защиты, Игровые комбинации. Игра по правилам, по заданию. Судейство игр. Эстафеты с баскетбольными мячами. Совершенствование техники ведения, передачи, ловли, броска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2.4. Атлетическая 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Техника безопасности при работе на тренажерах и с силовыми снарядами. Комплексы специальных упражнений с гирей, гантелями, штангой (грифом), амортизаторами из резины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Комплексы упражнений силовой направленности с предметами.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(тестирование) уровня сформированности 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Круговой метод тренировки для развития силы основных мышечных групп. Коррекция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велотренажере (абсолютная и относительная сила избранных групп мышц). Самоконтроль при занятиях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тренажерах на различные группы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Развитие силы основных мышечных групп с эспандерами, гантелями</w:t>
            </w:r>
            <w:proofErr w:type="gramStart"/>
            <w:r w:rsidRPr="00987EB2">
              <w:rPr>
                <w:rStyle w:val="Bodytext9pt"/>
                <w:sz w:val="28"/>
                <w:szCs w:val="28"/>
              </w:rPr>
              <w:t xml:space="preserve"> ,</w:t>
            </w:r>
            <w:proofErr w:type="gramEnd"/>
            <w:r w:rsidRPr="00987EB2">
              <w:rPr>
                <w:rStyle w:val="Bodytext9pt"/>
                <w:sz w:val="28"/>
                <w:szCs w:val="28"/>
              </w:rPr>
              <w:t>гирей, штангой.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Всего по ОУП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6793F" w:rsidRPr="00987EB2">
          <w:pgSz w:w="16837" w:h="11905" w:orient="landscape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ХАРАКТЕРИСТИКА ОСНОВНЫХ ВИДОВ УЧЕБНОЙ ДЕЯТЕЛЬНОСТИ</w:t>
      </w: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76793F" w:rsidRPr="00987EB2" w:rsidRDefault="00767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817"/>
        <w:gridCol w:w="7356"/>
      </w:tblGrid>
      <w:tr w:rsidR="0076793F" w:rsidRPr="00987EB2">
        <w:tc>
          <w:tcPr>
            <w:tcW w:w="2660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7513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учебной деятельности </w:t>
            </w:r>
          </w:p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студентов  (на уровне учебных действий)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</w:tr>
      <w:tr w:rsidR="0076793F" w:rsidRPr="00987EB2">
        <w:trPr>
          <w:trHeight w:val="1727"/>
        </w:trPr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Введение. Физическая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культура в общекультурной и профессиональной подготовке студентов СПО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современного состояния физической культуры и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оздоровительных систем физического воспитания.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Владение информацией о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Всероссийском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физкультурно-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спортивном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комплексе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«Готов к труду и обороне» (ГТО)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1.Основы методики самостоятельных занятий физическими упражнениями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мотивации и стремления к самостоятельным занятиям. 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2.Самоконтроль, его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основные методы, </w:t>
            </w:r>
            <w:proofErr w:type="spellStart"/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по-казатели</w:t>
            </w:r>
            <w:proofErr w:type="spellEnd"/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и критерии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3.Психофизиологиче-ские основы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и производственного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труда. Средства физической культуры в регулировании работоспособности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требований, которые предъявляет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 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4. Физическая культура в профессиональной деятельности специалиста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Учебно-методические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6793F" w:rsidRPr="00987EB2" w:rsidRDefault="00767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установки на психическое и физическое здоровье. Освоение методов профилактики профессиональных заболеваний. Овладение приемами массажа и самомассажа, психорегулирующими упражнениями. 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применение методики активного отдыха, массажа и самомассажа при физическом и умственном утомлении.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методики занятий физическими упражнениями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профилактики и коррекции нарушения опорно-двигательного аппарата, зрения и основных функциональных систем.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методов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технологий при работе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 компьютером. 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76793F" w:rsidRPr="00987EB2">
        <w:trPr>
          <w:trHeight w:val="232"/>
        </w:trPr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Учебно-тренировочные занятия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numPr>
                <w:ilvl w:val="0"/>
                <w:numId w:val="4"/>
              </w:numPr>
              <w:tabs>
                <w:tab w:val="left" w:pos="142"/>
              </w:tabs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Кроссовая подготовка.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4×100 м, 4 ×400 м; бега по прямой с различной скоростью, равномерного бега на дистанцию 3 000 м (юноши).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700 г (юноши); толкание ядра; сдача контрольных нормативов.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 Гимнастика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техники общеразвивающих упражнений, упражнений в паре с партнером, упражнений с гантелями, набивными мячами, упражнений с мячом, обручем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 Выполнение комплексов упражнений вводной и производственной гимнастики.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3. Спортивные игры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основных игровых элементов. Знание правил соревнований по избранному игровому виду спорта. 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Участие в соревнованиях по избранному виду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 Атлетическая гимнастика, и работа на тренажерах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умение грамотно использовать современные методики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дыхательной гимнастики. 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самоконтроля.</w:t>
            </w: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Pr="00987EB2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 xml:space="preserve">4. УСЛОВИЯ РЕАЛИЗАЦИИ ПРОГРАММЫ </w:t>
      </w:r>
      <w:r w:rsidRPr="00987EB2">
        <w:rPr>
          <w:rFonts w:ascii="Times New Roman" w:hAnsi="Times New Roman"/>
          <w:b/>
          <w:caps/>
          <w:sz w:val="28"/>
          <w:szCs w:val="28"/>
        </w:rPr>
        <w:t>ОБЩЕОБРАЗОВАТЕЛЬНОЙ</w:t>
      </w:r>
      <w:r w:rsidRPr="00987EB2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ОУП.012 « Физическая культура »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практических занятий по физической культуре имеется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Спортивный зал</w:t>
      </w:r>
      <w:r w:rsidRPr="00987EB2">
        <w:rPr>
          <w:rFonts w:ascii="Times New Roman" w:hAnsi="Times New Roman"/>
          <w:sz w:val="28"/>
          <w:szCs w:val="28"/>
        </w:rPr>
        <w:t xml:space="preserve">  размером  12 ×24 м, подсобное помещение для хранения спортивного оборудования и инвентаря, три раздевалки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душевые, кабинет преподавателей, оснащенные соответствующим оборудованием и инвентарем согласно разделам программы и отвечающий санитарным и противопожарным требованиям.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Универсальная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 xml:space="preserve">спортивная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площадка</w:t>
      </w:r>
      <w:proofErr w:type="gramEnd"/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включающая в себя  площадку, для игры в футбол размером 32×64 м, баскетбольная площадка размером 24×12 м, волейбольная площадка размером 18×9,сектор для метания гранаты и толкания ядра 6×20 м, беговой дорожкой в 273 м по кругу, трибуна вместительностью 50 мест, сектор для и прыжков в длину с разбега 4×30 м, а так </w:t>
      </w:r>
      <w:proofErr w:type="gramStart"/>
      <w:r w:rsidRPr="00987EB2">
        <w:rPr>
          <w:rFonts w:ascii="Times New Roman" w:hAnsi="Times New Roman"/>
          <w:sz w:val="28"/>
          <w:szCs w:val="28"/>
        </w:rPr>
        <w:t>же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гимнастические снаряды, перекладины уличные 3 шт., параллельные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рукоход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гимнастическая лестница 4 шт., и полоса препятствий. В общежитие  техникума имеется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Тренажерный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зал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оснащенный соответствующим оборудованием и инвентарем согласно разделам программы и отвечающий санитарным и противопожарным требованиям.</w:t>
      </w:r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Материально-техническое обеспечение тренажерного зала </w:t>
      </w:r>
      <w:proofErr w:type="gramStart"/>
      <w:r w:rsidRPr="00987EB2">
        <w:rPr>
          <w:rFonts w:ascii="Times New Roman" w:hAnsi="Times New Roman"/>
          <w:sz w:val="28"/>
          <w:szCs w:val="28"/>
        </w:rPr>
        <w:t>;р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аздевалка 3×5 м, кабинет тренера 4×4, универсальные тренажерные устройства на различные группы мышц 22 шт., гимнастические  скамейки для силовых упражнений 6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гантели 20 пар весом до 30 кг, гири 16 кг.-.3 шт.,24 кг.-.4 шт.,32 кг -3 шт., стойки для выполнения контрольных упражнений 6 шт., помост для соревнований 1 шт., грифы для штанги 18 шт., блины весом от 2.5 кг до 50 кг в количестве 100 шт., перекладина навесная 2 шт.,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гинастические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стенки 4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>, ,пояса тяжелоатлета 30 шт. ,весы напольные электронные 2 шт.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</w:t>
      </w:r>
      <w:r w:rsidRPr="00987E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Оборудование и инвентарь спортивного зала  площадок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2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Теннисные столы 6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гимнастические скамейки ( 11 шт.),ворота для мини футбола 4 шт., лыжи 20 пар и комплект  лыжных палок и ботинок 20 пар, коньки 15 </w:t>
      </w:r>
      <w:proofErr w:type="spellStart"/>
      <w:r w:rsidRPr="00987EB2">
        <w:rPr>
          <w:rFonts w:ascii="Times New Roman" w:hAnsi="Times New Roman"/>
          <w:sz w:val="28"/>
          <w:szCs w:val="28"/>
        </w:rPr>
        <w:t>пар,клюшка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для игры в хоккей с мячом 10 штук, конусы для эстафет 15 шт. ,г </w:t>
      </w:r>
      <w:proofErr w:type="spellStart"/>
      <w:r w:rsidRPr="00987EB2">
        <w:rPr>
          <w:rFonts w:ascii="Times New Roman" w:hAnsi="Times New Roman"/>
          <w:sz w:val="28"/>
          <w:szCs w:val="28"/>
        </w:rPr>
        <w:t>имнастические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снаряды (перекладина, брусья, мостик, конь для прыжков) ,маты гимнастические ( 10 шт. ), канат для перетягивание и канат для лазания, стойки и перекладина для прыжков в высоту, скакалки ( 10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)</w:t>
      </w:r>
      <w:proofErr w:type="gramStart"/>
      <w:r w:rsidRPr="00987EB2">
        <w:rPr>
          <w:rFonts w:ascii="Times New Roman" w:hAnsi="Times New Roman"/>
          <w:sz w:val="28"/>
          <w:szCs w:val="28"/>
        </w:rPr>
        <w:t>,м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ячи набивные ( 2 шт. ), мячи для метания (10 шт.), гантели ( 3.кг-3 шт.,5.кг-2 шт., 2 кг-5 шт.), гири 16кг, 24кг, 32 кг, секундомер ( 6 шт.), весы напольные, измерительная рулетка, учебные гранаты весом 700 грамм  5 штук, кольца баскетбольные со щитами (4 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), мячи баскетбольные, волейбольные мячи, сетка волейбольная, сетки  ворота для мини-футбола,. Ракетки и шары для малого тенниса, наборы для настольных игр (шахматы)-5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палочки </w:t>
      </w:r>
      <w:r w:rsidRPr="00987EB2">
        <w:rPr>
          <w:rFonts w:ascii="Times New Roman" w:hAnsi="Times New Roman"/>
          <w:sz w:val="28"/>
          <w:szCs w:val="28"/>
        </w:rPr>
        <w:lastRenderedPageBreak/>
        <w:t xml:space="preserve">эстафетные, рулетка металлическая, мерный шнур, наборы для игры в бадминтон с воланами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флаги расцвечивания 8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учебно-методических занятий необходим комплект мультимедийного и коммуникационного оборудования, электронные носители, для аудиторной и внеаудиторной работы студентов. В учебном кабинете преподавателей имеется персональный компьютер и ноутбук.</w:t>
      </w: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4.1. Информационное обеспечение реализации программы</w:t>
      </w:r>
    </w:p>
    <w:p w:rsidR="0076793F" w:rsidRPr="00987EB2" w:rsidRDefault="0076793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4.1.1. Перечень рекомендуемых учебных изданий, Интернет-ресурсов, дополнительной литературы </w:t>
      </w:r>
    </w:p>
    <w:p w:rsidR="0076793F" w:rsidRPr="00987EB2" w:rsidRDefault="00B020E8">
      <w:pPr>
        <w:tabs>
          <w:tab w:val="left" w:pos="0"/>
        </w:tabs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u w:val="single"/>
        </w:rPr>
        <w:t>Основные источники: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 (базовый уровень)»,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Андрюхина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Т.В., Третьякова Н.В. /Под ред.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Виленского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М.Я. – ООО «Русское слово», 2019 г.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А.П. Матвеев. — М.: Просвещение, 2019. — 319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Г.И.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Погадаев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— М.: ДРОФА / Учебник, 2019. — 288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В. И. Лях. — 6-е изд. — М.: Просвещение, 2019. — 255 с.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87EB2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https://fk12.ru/books/fizicheskaya-kultura-10-11-klassy-lyah</w:t>
        </w:r>
      </w:hyperlink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А.П. Матвеев, Е.С.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Палехова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— М.: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Вентана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-Граф / Учебник, 2019. — 160 с.</w:t>
      </w:r>
    </w:p>
    <w:p w:rsidR="0076793F" w:rsidRPr="00987EB2" w:rsidRDefault="0076793F">
      <w:pPr>
        <w:suppressAutoHyphens/>
        <w:spacing w:after="0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360"/>
          <w:tab w:val="left" w:pos="301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4.2.2. </w:t>
      </w:r>
      <w:r w:rsidRPr="00987EB2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</w:t>
      </w:r>
      <w:hyperlink r:id="rId13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http://school-</w:t>
        </w:r>
      </w:hyperlink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987EB2">
          <w:rPr>
            <w:rStyle w:val="ac"/>
            <w:rFonts w:ascii="Times New Roman" w:hAnsi="Times New Roman"/>
            <w:sz w:val="28"/>
            <w:szCs w:val="28"/>
          </w:rPr>
          <w:t>collection.edu.ru/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32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Информационная система «Единое окно доступа к образовательным ресурсам». URL: </w:t>
      </w:r>
      <w:hyperlink r:id="rId15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http://window.edu.ru/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 URL: </w:t>
      </w:r>
      <w:hyperlink r:id="rId16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http://cyberleninka.ru/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Министерство просвещения Российской Федерации. URL: </w:t>
      </w:r>
      <w:hyperlink r:id="rId17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https://edu.gov.ru/ 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lastRenderedPageBreak/>
        <w:t xml:space="preserve">Научная электронная библиотека (НЭБ). URL: </w:t>
      </w:r>
      <w:hyperlink r:id="rId18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http://www.elibrary.ru</w:t>
        </w:r>
      </w:hyperlink>
      <w:r w:rsidRPr="00987EB2">
        <w:rPr>
          <w:rFonts w:ascii="Times New Roman" w:hAnsi="Times New Roman"/>
          <w:sz w:val="28"/>
          <w:szCs w:val="28"/>
        </w:rPr>
        <w:t>. - Режим доступа: свободный.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Министерства спорта Российской Федерации. URL: </w:t>
      </w:r>
      <w:hyperlink r:id="rId19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987EB2">
          <w:rPr>
            <w:rFonts w:ascii="Times New Roman" w:hAnsi="Times New Roman"/>
            <w:sz w:val="28"/>
            <w:szCs w:val="28"/>
          </w:rPr>
          <w:t xml:space="preserve"> </w:t>
        </w:r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https://minsport.gov.ru/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Олимпийского комитета России. URL: </w:t>
      </w:r>
      <w:hyperlink r:id="rId20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http://olympic.ru</w:t>
        </w:r>
      </w:hyperlink>
      <w:r w:rsidRPr="00987EB2">
        <w:rPr>
          <w:rFonts w:ascii="Times New Roman" w:hAnsi="Times New Roman"/>
          <w:sz w:val="28"/>
          <w:szCs w:val="28"/>
        </w:rPr>
        <w:t xml:space="preserve"> 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</w:t>
      </w:r>
      <w:proofErr w:type="spellStart"/>
      <w:r w:rsidRPr="00987EB2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». URL: </w:t>
      </w:r>
      <w:hyperlink r:id="rId21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http://krugosvet.ru/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</w:t>
      </w:r>
      <w:hyperlink r:id="rId22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360"/>
          <w:tab w:val="left" w:pos="1321"/>
          <w:tab w:val="left" w:pos="3015"/>
          <w:tab w:val="left" w:pos="3159"/>
          <w:tab w:val="left" w:pos="4050"/>
          <w:tab w:val="left" w:pos="8341"/>
          <w:tab w:val="left" w:pos="9685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</w:rPr>
        <w:t>Федеральный</w:t>
      </w:r>
      <w:r w:rsidRPr="00987EB2">
        <w:rPr>
          <w:rFonts w:ascii="Times New Roman" w:hAnsi="Times New Roman"/>
          <w:sz w:val="28"/>
          <w:szCs w:val="28"/>
        </w:rPr>
        <w:tab/>
        <w:t>центр</w:t>
      </w:r>
      <w:r w:rsidRPr="00987EB2">
        <w:rPr>
          <w:rFonts w:ascii="Times New Roman" w:hAnsi="Times New Roman"/>
          <w:sz w:val="28"/>
          <w:szCs w:val="28"/>
        </w:rPr>
        <w:tab/>
        <w:t>информационн</w:t>
      </w:r>
      <w:proofErr w:type="gramStart"/>
      <w:r w:rsidRPr="00987EB2">
        <w:rPr>
          <w:rFonts w:ascii="Times New Roman" w:hAnsi="Times New Roman"/>
          <w:sz w:val="28"/>
          <w:szCs w:val="28"/>
        </w:rPr>
        <w:t>о-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образовательных ресурсов. URL: </w:t>
      </w:r>
      <w:hyperlink r:id="rId23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http://fcior.edu.ru/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5F55C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020E8" w:rsidRPr="00987EB2">
        <w:rPr>
          <w:rFonts w:ascii="Times New Roman" w:hAnsi="Times New Roman"/>
          <w:b/>
          <w:sz w:val="28"/>
          <w:szCs w:val="28"/>
        </w:rPr>
        <w:t xml:space="preserve">.3.3Дополнительные источники 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Ю. Н.  Физическая культура: учебник для среднего профессионального образования / Ю. Н. </w:t>
      </w: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И. А. </w:t>
      </w:r>
      <w:proofErr w:type="spellStart"/>
      <w:r w:rsidRPr="00987EB2">
        <w:rPr>
          <w:rFonts w:ascii="Times New Roman" w:hAnsi="Times New Roman"/>
          <w:sz w:val="28"/>
          <w:szCs w:val="28"/>
        </w:rPr>
        <w:t>Письменский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3-е изд., </w:t>
      </w:r>
      <w:proofErr w:type="spellStart"/>
      <w:r w:rsidRPr="00987EB2">
        <w:rPr>
          <w:rFonts w:ascii="Times New Roman" w:hAnsi="Times New Roman"/>
          <w:sz w:val="28"/>
          <w:szCs w:val="28"/>
        </w:rPr>
        <w:t>испр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493 с. — (Профессиональное образование). — ISBN 978-5-534-02309-1.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https://urait.ru/bcode/471143 (дата обращения: 02.08.2021).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113 с. — (Профессиональное образование). — ISBN 978-5-534-10349-6.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</w:t>
      </w:r>
      <w:hyperlink r:id="rId24" w:history="1">
        <w:r w:rsidRPr="00987EB2">
          <w:rPr>
            <w:rFonts w:ascii="Times New Roman" w:hAnsi="Times New Roman"/>
            <w:color w:val="0000FF"/>
            <w:sz w:val="28"/>
            <w:szCs w:val="28"/>
            <w:u w:val="single"/>
          </w:rPr>
          <w:t>https://urait.ru/bcode/475602</w:t>
        </w:r>
      </w:hyperlink>
      <w:r w:rsidRPr="00987EB2">
        <w:rPr>
          <w:rFonts w:ascii="Times New Roman" w:hAnsi="Times New Roman"/>
          <w:sz w:val="28"/>
          <w:szCs w:val="28"/>
        </w:rPr>
        <w:t xml:space="preserve"> (дата обращения: 02.08.2021).</w:t>
      </w:r>
    </w:p>
    <w:p w:rsidR="0076793F" w:rsidRPr="00987EB2" w:rsidRDefault="0076793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 w:rsidP="005F55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</w:t>
      </w:r>
    </w:p>
    <w:p w:rsidR="0076793F" w:rsidRPr="00987EB2" w:rsidRDefault="00B020E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76793F" w:rsidRPr="00987EB2" w:rsidRDefault="00767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857"/>
        <w:gridCol w:w="3714"/>
        <w:gridCol w:w="2671"/>
      </w:tblGrid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Методы оценки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Перечень знаний, осваиваемых в рамках дисциплины</w:t>
            </w:r>
          </w:p>
        </w:tc>
      </w:tr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Знать</w:t>
            </w:r>
            <w:r w:rsidRPr="00987EB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здорового образа жизни;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987E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>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понимает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ведёт здоровый образ жизни; 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понимает условия деятельности и знает зоны риска физического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проводит индивидуальные занятия физическими упражнениями различной направленности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Результаты выполнения контрольных нормативов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Перечень умений, осваиваемых в рамках дисциплины</w:t>
            </w:r>
          </w:p>
        </w:tc>
      </w:tr>
      <w:tr w:rsidR="0076793F" w:rsidRPr="00987EB2">
        <w:trPr>
          <w:trHeight w:val="896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применять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пользоваться средствами профилактики перенапряжения, характерными для данной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применяет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пользуется средствами профилактики перенапряжения, характерными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выполняет контрольные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комплекса упражнений.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76793F" w:rsidRPr="00987EB2" w:rsidRDefault="0076793F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Default="0076793F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Pr="00987EB2" w:rsidRDefault="00987EB2">
      <w:pPr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результатам обучения студентов отнесенных по состоянию здоровья к  специальной медицинской группе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(специального учебного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уровень собственного здоровья по тестам.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и провести с группой комплексы упражнений утренней и производственной гимнастики.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элементами техники движений релаксационных, беговых, прыжковых, ходьбы на лыжах, в плавании.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применять на практике приемы массажа и самомассажа.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техникой спортивных игр по одному из избранных видов.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4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выполнять упражнения: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сгибание и выпрямление рук в упоре лежа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подтягивание на перекладине (юноши);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поднимание туловища (сед) из </w:t>
      </w:r>
      <w:proofErr w:type="gramStart"/>
      <w:r w:rsidRPr="00987EB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лежа на спине, руки за головой, ноги закреплены;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прыжки в длину с места;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 100 м,400 м;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бег: юноши - 3 км,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тест Купера -12-минутное передвижение;</w:t>
      </w:r>
    </w:p>
    <w:p w:rsidR="0076793F" w:rsidRPr="00987EB2" w:rsidRDefault="00B020E8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B020E8">
      <w:pPr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br w:type="page"/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Обязательные  контрольные задания для определения и оценки уровня физической подготовленности студента</w:t>
      </w:r>
    </w:p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1558"/>
        <w:gridCol w:w="2323"/>
        <w:gridCol w:w="1028"/>
        <w:gridCol w:w="1673"/>
        <w:gridCol w:w="1768"/>
        <w:gridCol w:w="1217"/>
        <w:gridCol w:w="12"/>
      </w:tblGrid>
      <w:tr w:rsidR="0076793F" w:rsidRPr="00987EB2">
        <w:trPr>
          <w:gridAfter w:val="1"/>
          <w:wAfter w:w="12" w:type="dxa"/>
          <w:cantSplit/>
          <w:trHeight w:hRule="exact" w:val="33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hRule="exact" w:val="33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</w:tr>
      <w:tr w:rsidR="0076793F" w:rsidRPr="00987EB2">
        <w:trPr>
          <w:cantSplit/>
          <w:trHeight w:val="13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val="41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30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5,2 и ниже</w:t>
            </w:r>
          </w:p>
        </w:tc>
      </w:tr>
      <w:tr w:rsidR="0076793F" w:rsidRPr="00987EB2">
        <w:trPr>
          <w:trHeight w:val="27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Челночный бег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10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8,0–7,7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8,2 и 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7,9–7,5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</w:tr>
      <w:tr w:rsidR="0076793F" w:rsidRPr="00987EB2">
        <w:trPr>
          <w:trHeight w:val="425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180 и ниже</w:t>
            </w:r>
          </w:p>
        </w:tc>
      </w:tr>
      <w:tr w:rsidR="0076793F" w:rsidRPr="00987EB2">
        <w:trPr>
          <w:trHeight w:val="24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val="593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6-минутный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 и выше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и ниже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76793F" w:rsidRPr="00987EB2">
        <w:trPr>
          <w:trHeight w:val="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Наклон вперёд из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стоя, см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val="901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1432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6793F" w:rsidRPr="00987EB2">
          <w:pgSz w:w="11905" w:h="16837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ОЦЕНКА УРОВНЯ ФИЗИЧЕСКОЙ ПОДГОТОВЛЕННОСТИ ЮНОШЕЙ ОСНОВНОЙ МЕДИЦИНСКОЙ ГРУППЫ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(основное и подготовительное учебные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1260"/>
        <w:gridCol w:w="1095"/>
      </w:tblGrid>
      <w:tr w:rsidR="0076793F" w:rsidRPr="00987EB2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val="303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767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3000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на лыжах 5 км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Плавание 50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58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hRule="exact" w:val="367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hRule="exact" w:val="43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Бросок набивного мяча 2</w:t>
            </w:r>
            <w:r w:rsidRPr="00987E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кг из-за головы (м)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76793F" w:rsidRPr="00987EB2">
        <w:trPr>
          <w:trHeight w:hRule="exact" w:val="57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6793F" w:rsidRPr="00987EB2">
        <w:trPr>
          <w:trHeight w:hRule="exact" w:val="55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793F" w:rsidRPr="00987EB2">
        <w:trPr>
          <w:trHeight w:hRule="exact" w:val="56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Координационный тест - челночный бег </w:t>
            </w:r>
          </w:p>
          <w:p w:rsidR="0076793F" w:rsidRPr="00987EB2" w:rsidRDefault="00B020E8">
            <w:pPr>
              <w:widowControl w:val="0"/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10 м (с)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76793F" w:rsidRPr="00987EB2">
        <w:trPr>
          <w:trHeight w:hRule="exact" w:val="54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6793F" w:rsidRPr="00987EB2">
        <w:trPr>
          <w:trHeight w:hRule="exact" w:val="14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sectPr w:rsidR="0076793F" w:rsidRPr="00987EB2">
      <w:pgSz w:w="11906" w:h="16838" w:code="9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D9" w:rsidRDefault="004F36D9">
      <w:pPr>
        <w:spacing w:after="0" w:line="240" w:lineRule="auto"/>
      </w:pPr>
      <w:r>
        <w:separator/>
      </w:r>
    </w:p>
  </w:endnote>
  <w:endnote w:type="continuationSeparator" w:id="0">
    <w:p w:rsidR="004F36D9" w:rsidRDefault="004F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213C4">
      <w:rPr>
        <w:rStyle w:val="ad"/>
        <w:noProof/>
      </w:rPr>
      <w:t>21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D9" w:rsidRDefault="004F36D9">
      <w:pPr>
        <w:spacing w:after="0" w:line="240" w:lineRule="auto"/>
      </w:pPr>
      <w:r>
        <w:separator/>
      </w:r>
    </w:p>
  </w:footnote>
  <w:footnote w:type="continuationSeparator" w:id="0">
    <w:p w:rsidR="004F36D9" w:rsidRDefault="004F36D9">
      <w:pPr>
        <w:spacing w:after="0" w:line="240" w:lineRule="auto"/>
      </w:pPr>
      <w:r>
        <w:continuationSeparator/>
      </w:r>
    </w:p>
  </w:footnote>
  <w:footnote w:id="1">
    <w:p w:rsidR="00B020E8" w:rsidRDefault="00B020E8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7"/>
    </w:pPr>
  </w:p>
  <w:p w:rsidR="00B020E8" w:rsidRDefault="00B02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CEC4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7"/>
    <w:multiLevelType w:val="multilevel"/>
    <w:tmpl w:val="4A24CE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8"/>
    <w:multiLevelType w:val="multilevel"/>
    <w:tmpl w:val="65E09E9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9122869"/>
    <w:multiLevelType w:val="multilevel"/>
    <w:tmpl w:val="DBCCB6D8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4">
    <w:nsid w:val="096E71A9"/>
    <w:multiLevelType w:val="hybridMultilevel"/>
    <w:tmpl w:val="FAAAF1A8"/>
    <w:lvl w:ilvl="0" w:tplc="E9B457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F5010A"/>
    <w:multiLevelType w:val="hybridMultilevel"/>
    <w:tmpl w:val="C5AAB09C"/>
    <w:lvl w:ilvl="0" w:tplc="AB1CEB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9A0B78"/>
    <w:multiLevelType w:val="hybridMultilevel"/>
    <w:tmpl w:val="616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1483"/>
    <w:multiLevelType w:val="hybridMultilevel"/>
    <w:tmpl w:val="B008B20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211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>
    <w:nsid w:val="59D7598A"/>
    <w:multiLevelType w:val="hybridMultilevel"/>
    <w:tmpl w:val="617AF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6654769E"/>
    <w:multiLevelType w:val="hybridMultilevel"/>
    <w:tmpl w:val="E9A2ABA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0">
    <w:nsid w:val="6FD878C2"/>
    <w:multiLevelType w:val="multilevel"/>
    <w:tmpl w:val="6AD4A9DE"/>
    <w:lvl w:ilvl="0">
      <w:start w:val="1"/>
      <w:numFmt w:val="decimal"/>
      <w:lvlText w:val="%1."/>
      <w:lvlJc w:val="left"/>
      <w:pPr>
        <w:ind w:left="1305" w:hanging="1305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  <w:color w:val="auto"/>
      </w:rPr>
    </w:lvl>
  </w:abstractNum>
  <w:abstractNum w:abstractNumId="11">
    <w:nsid w:val="6FF73443"/>
    <w:multiLevelType w:val="hybridMultilevel"/>
    <w:tmpl w:val="4794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7266E"/>
    <w:multiLevelType w:val="hybridMultilevel"/>
    <w:tmpl w:val="DC6CC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93F"/>
    <w:rsid w:val="00053800"/>
    <w:rsid w:val="00240142"/>
    <w:rsid w:val="002D7F85"/>
    <w:rsid w:val="003F5CF8"/>
    <w:rsid w:val="00453CBA"/>
    <w:rsid w:val="004F36D9"/>
    <w:rsid w:val="00514451"/>
    <w:rsid w:val="005F55CD"/>
    <w:rsid w:val="006A3E29"/>
    <w:rsid w:val="007213C4"/>
    <w:rsid w:val="00765EBB"/>
    <w:rsid w:val="0076793F"/>
    <w:rsid w:val="00987EB2"/>
    <w:rsid w:val="00B020E8"/>
    <w:rsid w:val="00D53FFE"/>
    <w:rsid w:val="00F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after="0" w:line="230" w:lineRule="exact"/>
      <w:ind w:hanging="400"/>
      <w:jc w:val="both"/>
    </w:pPr>
    <w:rPr>
      <w:b/>
      <w:i/>
      <w:sz w:val="18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40">
    <w:name w:val="Основной текст (4)_"/>
    <w:link w:val="4"/>
    <w:rPr>
      <w:b/>
      <w:i/>
      <w:sz w:val="18"/>
    </w:rPr>
  </w:style>
  <w:style w:type="character" w:customStyle="1" w:styleId="c3">
    <w:name w:val="c3"/>
  </w:style>
  <w:style w:type="character" w:customStyle="1" w:styleId="c68">
    <w:name w:val="c68"/>
  </w:style>
  <w:style w:type="character" w:customStyle="1" w:styleId="fontstyle01">
    <w:name w:val="fontstyle01"/>
    <w:basedOn w:val="a0"/>
    <w:qFormat/>
    <w:rPr>
      <w:rFonts w:ascii="Times New Roman" w:hAnsi="Times New Roman"/>
      <w:b w:val="0"/>
      <w:i w:val="0"/>
      <w:color w:val="000000"/>
      <w:sz w:val="28"/>
    </w:rPr>
  </w:style>
  <w:style w:type="character" w:customStyle="1" w:styleId="a6">
    <w:name w:val="Текст сноски Знак"/>
    <w:basedOn w:val="a0"/>
    <w:link w:val="a5"/>
    <w:qFormat/>
    <w:rPr>
      <w:rFonts w:ascii="Times New Roman" w:hAnsi="Times New Roman"/>
      <w:sz w:val="20"/>
    </w:rPr>
  </w:style>
  <w:style w:type="character" w:customStyle="1" w:styleId="Bodytext9pt">
    <w:name w:val="Body text + 9 pt"/>
    <w:basedOn w:val="a0"/>
    <w:rPr>
      <w:rFonts w:ascii="Times New Roman" w:hAnsi="Times New Roman"/>
      <w:b w:val="0"/>
      <w:i w:val="0"/>
      <w:strike w:val="0"/>
      <w:color w:val="000000"/>
      <w:sz w:val="18"/>
      <w:u w:val="none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styleId="ad">
    <w:name w:val="page number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rugosve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k12.ru/books/fizicheskaya-kultura-10-11-klassy-lyah" TargetMode="External"/><Relationship Id="rId17" Type="http://schemas.openxmlformats.org/officeDocument/2006/relationships/hyperlink" Target="https://edu.gov.ru/%20/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://olymp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urait.ru/bcode/4756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instm.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14EE-F970-4D33-8607-E8E25699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Селиванова</cp:lastModifiedBy>
  <cp:revision>12</cp:revision>
  <dcterms:created xsi:type="dcterms:W3CDTF">2023-10-16T23:28:00Z</dcterms:created>
  <dcterms:modified xsi:type="dcterms:W3CDTF">2024-08-29T03:57:00Z</dcterms:modified>
</cp:coreProperties>
</file>